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EF" w:rsidRPr="001B2548" w:rsidRDefault="002B43EF" w:rsidP="001B2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548">
        <w:rPr>
          <w:rFonts w:ascii="Times New Roman" w:hAnsi="Times New Roman"/>
          <w:sz w:val="28"/>
          <w:szCs w:val="28"/>
        </w:rPr>
        <w:t>Климова Наталья Васильевна</w:t>
      </w:r>
    </w:p>
    <w:p w:rsidR="002B43EF" w:rsidRPr="001B2548" w:rsidRDefault="002B43EF" w:rsidP="001B2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548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2B43EF" w:rsidRPr="001B2548" w:rsidRDefault="002B43EF" w:rsidP="001B2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254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2B43EF" w:rsidRPr="001B2548" w:rsidRDefault="002B43EF" w:rsidP="001B2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2548">
        <w:rPr>
          <w:rFonts w:ascii="Times New Roman" w:hAnsi="Times New Roman"/>
          <w:sz w:val="28"/>
          <w:szCs w:val="28"/>
        </w:rPr>
        <w:t>«Средняя общеобразовательная школа №8» г. Кудымкара</w:t>
      </w:r>
    </w:p>
    <w:p w:rsidR="001B2548" w:rsidRDefault="001B2548" w:rsidP="001B25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548">
        <w:rPr>
          <w:rFonts w:ascii="Times New Roman" w:hAnsi="Times New Roman"/>
          <w:sz w:val="28"/>
          <w:szCs w:val="28"/>
        </w:rPr>
        <w:t>Педагогический стаж - 6 месяцев</w:t>
      </w:r>
    </w:p>
    <w:p w:rsidR="001B2548" w:rsidRDefault="001B2548" w:rsidP="001B25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«Видеоматериалы как средство обучения говорению на уроках английского языка в начальной школе»</w:t>
      </w:r>
    </w:p>
    <w:p w:rsidR="00AB45D6" w:rsidRPr="00660BE8" w:rsidRDefault="00AB45D6" w:rsidP="00AB45D6">
      <w:pPr>
        <w:pStyle w:val="a5"/>
        <w:rPr>
          <w:sz w:val="24"/>
          <w:szCs w:val="24"/>
        </w:rPr>
      </w:pPr>
      <w:r w:rsidRPr="00660BE8">
        <w:rPr>
          <w:sz w:val="24"/>
          <w:szCs w:val="24"/>
        </w:rPr>
        <w:t>АННОТАЦИЯ</w:t>
      </w:r>
    </w:p>
    <w:p w:rsidR="00AB45D6" w:rsidRPr="00660BE8" w:rsidRDefault="00AB45D6" w:rsidP="00AB45D6">
      <w:pPr>
        <w:pStyle w:val="a5"/>
        <w:rPr>
          <w:b w:val="0"/>
          <w:sz w:val="24"/>
          <w:szCs w:val="24"/>
        </w:rPr>
      </w:pPr>
    </w:p>
    <w:p w:rsidR="00AB45D6" w:rsidRPr="002F57F0" w:rsidRDefault="00AB45D6" w:rsidP="000F3FB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F57F0">
        <w:rPr>
          <w:rFonts w:ascii="Times New Roman" w:hAnsi="Times New Roman"/>
          <w:b/>
          <w:sz w:val="28"/>
          <w:szCs w:val="28"/>
        </w:rPr>
        <w:t>Тема работы</w:t>
      </w:r>
      <w:r w:rsidRPr="002F57F0">
        <w:rPr>
          <w:rFonts w:ascii="Times New Roman" w:hAnsi="Times New Roman"/>
          <w:b/>
          <w:sz w:val="24"/>
          <w:szCs w:val="24"/>
        </w:rPr>
        <w:t>:</w:t>
      </w:r>
      <w:r w:rsidRPr="00660BE8">
        <w:rPr>
          <w:sz w:val="24"/>
          <w:szCs w:val="24"/>
        </w:rPr>
        <w:t xml:space="preserve"> </w:t>
      </w:r>
      <w:r w:rsidRPr="002F57F0">
        <w:rPr>
          <w:rFonts w:ascii="Times New Roman" w:hAnsi="Times New Roman"/>
          <w:sz w:val="28"/>
          <w:szCs w:val="28"/>
        </w:rPr>
        <w:t>Видеоматериалы как средство обучения говорению на уроках англ</w:t>
      </w:r>
      <w:r w:rsidR="002B687B">
        <w:rPr>
          <w:rFonts w:ascii="Times New Roman" w:hAnsi="Times New Roman"/>
          <w:sz w:val="28"/>
          <w:szCs w:val="28"/>
        </w:rPr>
        <w:t>ийского языка в начальной школе.</w:t>
      </w:r>
    </w:p>
    <w:p w:rsidR="00AB45D6" w:rsidRPr="00AB45D6" w:rsidRDefault="00AB45D6" w:rsidP="000F3F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5D6">
        <w:rPr>
          <w:rFonts w:ascii="Times New Roman" w:hAnsi="Times New Roman"/>
          <w:b/>
          <w:sz w:val="28"/>
          <w:szCs w:val="28"/>
        </w:rPr>
        <w:t>Цель исследования:</w:t>
      </w:r>
      <w:r w:rsidRPr="00AB45D6">
        <w:rPr>
          <w:rFonts w:ascii="Times New Roman" w:hAnsi="Times New Roman"/>
          <w:sz w:val="28"/>
          <w:szCs w:val="28"/>
        </w:rPr>
        <w:t xml:space="preserve"> изучение</w:t>
      </w:r>
      <w:r w:rsidR="003110CE">
        <w:rPr>
          <w:rFonts w:ascii="Times New Roman" w:hAnsi="Times New Roman"/>
          <w:sz w:val="28"/>
          <w:szCs w:val="28"/>
        </w:rPr>
        <w:t xml:space="preserve"> результативности</w:t>
      </w:r>
      <w:r w:rsidRPr="00AB45D6">
        <w:rPr>
          <w:rFonts w:ascii="Times New Roman" w:hAnsi="Times New Roman"/>
          <w:sz w:val="28"/>
          <w:szCs w:val="28"/>
        </w:rPr>
        <w:t xml:space="preserve"> </w:t>
      </w:r>
      <w:r w:rsidR="003110CE" w:rsidRPr="00AB45D6">
        <w:rPr>
          <w:rFonts w:ascii="Times New Roman" w:hAnsi="Times New Roman"/>
          <w:sz w:val="28"/>
          <w:szCs w:val="28"/>
        </w:rPr>
        <w:t xml:space="preserve">использования </w:t>
      </w:r>
      <w:r w:rsidRPr="00AB45D6">
        <w:rPr>
          <w:rFonts w:ascii="Times New Roman" w:hAnsi="Times New Roman"/>
          <w:sz w:val="28"/>
          <w:szCs w:val="28"/>
        </w:rPr>
        <w:t>технологии видеоматериалов при обучении учащихся начальной школы иноязычному говорению</w:t>
      </w:r>
      <w:r w:rsidR="002B687B">
        <w:rPr>
          <w:rFonts w:ascii="Times New Roman" w:hAnsi="Times New Roman"/>
          <w:sz w:val="28"/>
          <w:szCs w:val="28"/>
        </w:rPr>
        <w:t>.</w:t>
      </w:r>
    </w:p>
    <w:p w:rsidR="00AB45D6" w:rsidRDefault="00AB45D6" w:rsidP="000F3FB0">
      <w:pPr>
        <w:spacing w:line="240" w:lineRule="auto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AB45D6">
        <w:rPr>
          <w:rFonts w:ascii="Times New Roman" w:hAnsi="Times New Roman"/>
          <w:b/>
          <w:bCs/>
          <w:iCs/>
          <w:sz w:val="28"/>
          <w:szCs w:val="28"/>
        </w:rPr>
        <w:t>Задачи исследования:</w:t>
      </w:r>
      <w:r w:rsidRPr="00AB45D6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</w:p>
    <w:p w:rsidR="00AB45D6" w:rsidRDefault="00AB45D6" w:rsidP="000F3FB0">
      <w:pPr>
        <w:pStyle w:val="a4"/>
        <w:numPr>
          <w:ilvl w:val="0"/>
          <w:numId w:val="5"/>
        </w:numPr>
        <w:spacing w:line="240" w:lineRule="auto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 w:rsidRPr="00AB45D6">
        <w:rPr>
          <w:rStyle w:val="text1"/>
          <w:rFonts w:ascii="Times New Roman" w:hAnsi="Times New Roman" w:cs="Times New Roman"/>
          <w:color w:val="auto"/>
          <w:sz w:val="28"/>
          <w:szCs w:val="28"/>
        </w:rPr>
        <w:t>Изучить научную и методическую литературу по названной теме.</w:t>
      </w:r>
    </w:p>
    <w:p w:rsidR="00AB45D6" w:rsidRDefault="00AB45D6" w:rsidP="000F3FB0">
      <w:pPr>
        <w:pStyle w:val="a4"/>
        <w:numPr>
          <w:ilvl w:val="0"/>
          <w:numId w:val="5"/>
        </w:numPr>
        <w:spacing w:line="240" w:lineRule="auto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ext1"/>
          <w:rFonts w:ascii="Times New Roman" w:hAnsi="Times New Roman" w:cs="Times New Roman"/>
          <w:color w:val="auto"/>
          <w:sz w:val="28"/>
          <w:szCs w:val="28"/>
        </w:rPr>
        <w:t>Проанализировать содержание и методический аппарат УМК по английскому языку для обучающихся начальной школы.</w:t>
      </w:r>
    </w:p>
    <w:p w:rsidR="00AB45D6" w:rsidRDefault="00AB45D6" w:rsidP="000F3FB0">
      <w:pPr>
        <w:pStyle w:val="a4"/>
        <w:numPr>
          <w:ilvl w:val="0"/>
          <w:numId w:val="5"/>
        </w:numPr>
        <w:spacing w:line="240" w:lineRule="auto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Разработать </w:t>
      </w:r>
      <w:r w:rsidR="00322F6A">
        <w:rPr>
          <w:rStyle w:val="text1"/>
          <w:rFonts w:ascii="Times New Roman" w:hAnsi="Times New Roman" w:cs="Times New Roman"/>
          <w:color w:val="auto"/>
          <w:sz w:val="28"/>
          <w:szCs w:val="28"/>
        </w:rPr>
        <w:t>тематику видеоматериалов для учащихся начальной школы.</w:t>
      </w:r>
    </w:p>
    <w:p w:rsidR="00322F6A" w:rsidRDefault="00322F6A" w:rsidP="000F3FB0">
      <w:pPr>
        <w:pStyle w:val="a4"/>
        <w:numPr>
          <w:ilvl w:val="0"/>
          <w:numId w:val="5"/>
        </w:numPr>
        <w:spacing w:line="240" w:lineRule="auto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ext1"/>
          <w:rFonts w:ascii="Times New Roman" w:hAnsi="Times New Roman" w:cs="Times New Roman"/>
          <w:color w:val="auto"/>
          <w:sz w:val="28"/>
          <w:szCs w:val="28"/>
        </w:rPr>
        <w:t>Апробировать разработанный материал на уроках английского языка.</w:t>
      </w:r>
    </w:p>
    <w:p w:rsidR="00322F6A" w:rsidRPr="00AB45D6" w:rsidRDefault="00322F6A" w:rsidP="000F3FB0">
      <w:pPr>
        <w:pStyle w:val="a4"/>
        <w:numPr>
          <w:ilvl w:val="0"/>
          <w:numId w:val="5"/>
        </w:numPr>
        <w:spacing w:line="240" w:lineRule="auto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ext1"/>
          <w:rFonts w:ascii="Times New Roman" w:hAnsi="Times New Roman" w:cs="Times New Roman"/>
          <w:color w:val="auto"/>
          <w:sz w:val="28"/>
          <w:szCs w:val="28"/>
        </w:rPr>
        <w:t>Проанализировать результаты апробации и выработать рекомендации</w:t>
      </w:r>
    </w:p>
    <w:p w:rsidR="00322F6A" w:rsidRDefault="00AB45D6" w:rsidP="000F3F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45D6"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322F6A" w:rsidRDefault="00322F6A" w:rsidP="000F3FB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2F6A">
        <w:rPr>
          <w:rFonts w:ascii="Times New Roman" w:hAnsi="Times New Roman"/>
          <w:sz w:val="28"/>
          <w:szCs w:val="28"/>
        </w:rPr>
        <w:t xml:space="preserve">тепень актуальности и целесообразности применения </w:t>
      </w:r>
      <w:r>
        <w:rPr>
          <w:rFonts w:ascii="Times New Roman" w:hAnsi="Times New Roman"/>
          <w:sz w:val="28"/>
          <w:szCs w:val="28"/>
        </w:rPr>
        <w:t>видеоматериалов</w:t>
      </w:r>
      <w:r w:rsidRPr="00322F6A">
        <w:rPr>
          <w:rFonts w:ascii="Times New Roman" w:hAnsi="Times New Roman"/>
          <w:sz w:val="28"/>
          <w:szCs w:val="28"/>
        </w:rPr>
        <w:t xml:space="preserve"> весьма высока. </w:t>
      </w:r>
    </w:p>
    <w:p w:rsidR="00322F6A" w:rsidRDefault="00322F6A" w:rsidP="000F3FB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F6A">
        <w:rPr>
          <w:rFonts w:ascii="Times New Roman" w:hAnsi="Times New Roman"/>
          <w:sz w:val="28"/>
          <w:szCs w:val="28"/>
        </w:rPr>
        <w:t>Правильно организованная работа с видеоматериалами позволяет добиваться максимальной эффективности учебного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322F6A" w:rsidRPr="00CB366E" w:rsidRDefault="00322F6A" w:rsidP="000F3FB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видеоматериалов способствует р</w:t>
      </w:r>
      <w:r w:rsidRPr="00322F6A">
        <w:rPr>
          <w:rFonts w:ascii="Times New Roman" w:hAnsi="Times New Roman"/>
          <w:color w:val="000000"/>
          <w:sz w:val="28"/>
          <w:szCs w:val="28"/>
        </w:rPr>
        <w:t>азвитию мотивированности речевой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обучаемых </w:t>
      </w:r>
      <w:r w:rsidR="002F57F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F57F0" w:rsidRPr="00322F6A">
        <w:rPr>
          <w:rFonts w:ascii="Times New Roman" w:hAnsi="Times New Roman"/>
          <w:color w:val="000000"/>
          <w:sz w:val="28"/>
          <w:szCs w:val="28"/>
        </w:rPr>
        <w:t>развитию</w:t>
      </w:r>
      <w:r w:rsidRPr="00322F6A">
        <w:rPr>
          <w:rFonts w:ascii="Times New Roman" w:hAnsi="Times New Roman"/>
          <w:color w:val="000000"/>
          <w:sz w:val="28"/>
          <w:szCs w:val="28"/>
        </w:rPr>
        <w:t xml:space="preserve"> навыков говорения.  </w:t>
      </w:r>
    </w:p>
    <w:p w:rsidR="00AB45D6" w:rsidRDefault="00AB45D6" w:rsidP="000F3FB0">
      <w:pPr>
        <w:pStyle w:val="a5"/>
        <w:jc w:val="both"/>
        <w:rPr>
          <w:szCs w:val="28"/>
        </w:rPr>
      </w:pPr>
      <w:r w:rsidRPr="00AB45D6">
        <w:rPr>
          <w:szCs w:val="28"/>
        </w:rPr>
        <w:t xml:space="preserve">Практическое применение: </w:t>
      </w:r>
    </w:p>
    <w:p w:rsidR="00322F6A" w:rsidRDefault="00322F6A" w:rsidP="000F3FB0">
      <w:pPr>
        <w:pStyle w:val="a5"/>
        <w:numPr>
          <w:ilvl w:val="0"/>
          <w:numId w:val="7"/>
        </w:numPr>
        <w:jc w:val="both"/>
        <w:rPr>
          <w:b w:val="0"/>
          <w:szCs w:val="28"/>
        </w:rPr>
      </w:pPr>
      <w:r w:rsidRPr="00322F6A">
        <w:rPr>
          <w:b w:val="0"/>
          <w:szCs w:val="28"/>
        </w:rPr>
        <w:t>Материал будет интересным для учителей английского языка, работающих не только в начальной школе, но и в основной</w:t>
      </w:r>
      <w:r>
        <w:rPr>
          <w:b w:val="0"/>
          <w:szCs w:val="28"/>
        </w:rPr>
        <w:t>.</w:t>
      </w:r>
    </w:p>
    <w:p w:rsidR="00322F6A" w:rsidRPr="00322F6A" w:rsidRDefault="00322F6A" w:rsidP="000F3FB0">
      <w:pPr>
        <w:pStyle w:val="a5"/>
        <w:numPr>
          <w:ilvl w:val="0"/>
          <w:numId w:val="7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Сценарии уроков, приложенные к статье, </w:t>
      </w:r>
      <w:r w:rsidR="002F57F0">
        <w:rPr>
          <w:b w:val="0"/>
          <w:szCs w:val="28"/>
        </w:rPr>
        <w:t>могут быть использованы учителями английского языка.</w:t>
      </w:r>
    </w:p>
    <w:p w:rsidR="00E158D1" w:rsidRPr="00E158D1" w:rsidRDefault="00E158D1" w:rsidP="000F3FB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8D1">
        <w:rPr>
          <w:rFonts w:ascii="Times New Roman" w:hAnsi="Times New Roman"/>
          <w:sz w:val="28"/>
          <w:szCs w:val="28"/>
        </w:rPr>
        <w:t>Опираясь на представленные материалы, учителя школ могут расширить круг своих знаний в области преподавания иностранных языков и опробовать на практике представленную технологию.</w:t>
      </w:r>
    </w:p>
    <w:p w:rsidR="00AB45D6" w:rsidRPr="001B1679" w:rsidRDefault="00AB45D6" w:rsidP="000F3FB0">
      <w:pPr>
        <w:pStyle w:val="a5"/>
        <w:jc w:val="left"/>
        <w:rPr>
          <w:b w:val="0"/>
          <w:color w:val="FF0000"/>
          <w:szCs w:val="28"/>
        </w:rPr>
      </w:pPr>
    </w:p>
    <w:p w:rsidR="00CB366E" w:rsidRDefault="00CB366E" w:rsidP="000F3FB0">
      <w:pPr>
        <w:pStyle w:val="Style12"/>
        <w:suppressAutoHyphens/>
        <w:ind w:firstLine="709"/>
        <w:jc w:val="both"/>
        <w:rPr>
          <w:rStyle w:val="FontStyle16"/>
          <w:color w:val="FF0000"/>
          <w:sz w:val="28"/>
          <w:szCs w:val="28"/>
        </w:rPr>
      </w:pPr>
    </w:p>
    <w:p w:rsidR="00CB366E" w:rsidRDefault="00CB366E" w:rsidP="000F3FB0">
      <w:pPr>
        <w:pStyle w:val="Style12"/>
        <w:suppressAutoHyphens/>
        <w:ind w:firstLine="709"/>
        <w:jc w:val="both"/>
        <w:rPr>
          <w:rStyle w:val="FontStyle16"/>
          <w:color w:val="FF0000"/>
          <w:sz w:val="28"/>
          <w:szCs w:val="28"/>
        </w:rPr>
      </w:pPr>
    </w:p>
    <w:p w:rsidR="00D12100" w:rsidRDefault="00D12100" w:rsidP="000F3FB0">
      <w:pPr>
        <w:pStyle w:val="Style12"/>
        <w:suppressAutoHyphens/>
        <w:ind w:firstLine="709"/>
        <w:jc w:val="both"/>
        <w:rPr>
          <w:rStyle w:val="FontStyle16"/>
          <w:color w:val="FF0000"/>
          <w:sz w:val="28"/>
          <w:szCs w:val="28"/>
        </w:rPr>
      </w:pPr>
      <w:r w:rsidRPr="007A66B0">
        <w:rPr>
          <w:rStyle w:val="FontStyle16"/>
          <w:sz w:val="28"/>
          <w:szCs w:val="28"/>
        </w:rPr>
        <w:lastRenderedPageBreak/>
        <w:t xml:space="preserve">В статье обобщён </w:t>
      </w:r>
      <w:r w:rsidR="003110CE" w:rsidRPr="007A66B0">
        <w:rPr>
          <w:rStyle w:val="FontStyle16"/>
          <w:sz w:val="28"/>
          <w:szCs w:val="28"/>
        </w:rPr>
        <w:t xml:space="preserve">небольшой </w:t>
      </w:r>
      <w:r w:rsidRPr="007A66B0">
        <w:rPr>
          <w:rStyle w:val="FontStyle16"/>
          <w:sz w:val="28"/>
          <w:szCs w:val="28"/>
        </w:rPr>
        <w:t>опыт</w:t>
      </w:r>
      <w:r w:rsidR="003110CE" w:rsidRPr="007A66B0">
        <w:rPr>
          <w:rStyle w:val="FontStyle16"/>
          <w:sz w:val="28"/>
          <w:szCs w:val="28"/>
        </w:rPr>
        <w:t xml:space="preserve"> </w:t>
      </w:r>
      <w:r w:rsidR="008768B0" w:rsidRPr="007A66B0">
        <w:rPr>
          <w:rStyle w:val="FontStyle16"/>
          <w:sz w:val="28"/>
          <w:szCs w:val="28"/>
        </w:rPr>
        <w:t>работы автора</w:t>
      </w:r>
      <w:r w:rsidR="003110CE" w:rsidRPr="007A66B0">
        <w:rPr>
          <w:rStyle w:val="FontStyle16"/>
          <w:sz w:val="28"/>
          <w:szCs w:val="28"/>
        </w:rPr>
        <w:t xml:space="preserve"> по</w:t>
      </w:r>
      <w:r w:rsidRPr="007A66B0">
        <w:rPr>
          <w:rStyle w:val="FontStyle16"/>
          <w:sz w:val="28"/>
          <w:szCs w:val="28"/>
        </w:rPr>
        <w:t xml:space="preserve"> </w:t>
      </w:r>
      <w:r w:rsidR="00F906B7" w:rsidRPr="007A66B0">
        <w:rPr>
          <w:rStyle w:val="FontStyle16"/>
          <w:sz w:val="28"/>
          <w:szCs w:val="28"/>
        </w:rPr>
        <w:t>использованию</w:t>
      </w:r>
      <w:r w:rsidRPr="007A66B0">
        <w:rPr>
          <w:rStyle w:val="FontStyle16"/>
          <w:sz w:val="28"/>
          <w:szCs w:val="28"/>
        </w:rPr>
        <w:t xml:space="preserve"> видеоматериалов   как средства обучения говорению на уроках английского языка в начальной школе.</w:t>
      </w:r>
    </w:p>
    <w:p w:rsidR="00CB366E" w:rsidRDefault="00CB366E" w:rsidP="000F3FB0">
      <w:pPr>
        <w:pStyle w:val="Style12"/>
        <w:suppressAutoHyphens/>
        <w:ind w:firstLine="709"/>
        <w:jc w:val="both"/>
        <w:rPr>
          <w:rStyle w:val="FontStyle16"/>
          <w:color w:val="FF0000"/>
          <w:sz w:val="28"/>
          <w:szCs w:val="28"/>
        </w:rPr>
      </w:pPr>
    </w:p>
    <w:p w:rsidR="00D12100" w:rsidRPr="00CB366E" w:rsidRDefault="00D12100" w:rsidP="000F3FB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34E2">
        <w:rPr>
          <w:rFonts w:ascii="Times New Roman" w:hAnsi="Times New Roman"/>
          <w:sz w:val="28"/>
          <w:szCs w:val="28"/>
        </w:rPr>
        <w:t xml:space="preserve">Ключевые слова: видеоматериалы, </w:t>
      </w:r>
      <w:r w:rsidR="001B1679" w:rsidRPr="00B734E2">
        <w:rPr>
          <w:rFonts w:ascii="Times New Roman" w:hAnsi="Times New Roman"/>
          <w:sz w:val="28"/>
          <w:szCs w:val="28"/>
        </w:rPr>
        <w:t xml:space="preserve">требования к видеоматериалам,  </w:t>
      </w:r>
      <w:r w:rsidRPr="00B734E2">
        <w:rPr>
          <w:rFonts w:ascii="Times New Roman" w:hAnsi="Times New Roman"/>
          <w:sz w:val="28"/>
          <w:szCs w:val="28"/>
        </w:rPr>
        <w:t>говорение, трудности говорения,  развитие навыков говорения</w:t>
      </w:r>
      <w:r w:rsidR="001B1679" w:rsidRPr="00CB366E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A818AB" w:rsidRPr="00CB36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18AB" w:rsidRPr="00CB366E">
        <w:rPr>
          <w:rFonts w:ascii="Times New Roman" w:hAnsi="Times New Roman"/>
          <w:sz w:val="28"/>
          <w:szCs w:val="28"/>
        </w:rPr>
        <w:t>универсальные учебные действия</w:t>
      </w:r>
    </w:p>
    <w:p w:rsidR="00D12100" w:rsidRPr="00222FCF" w:rsidRDefault="00D12100" w:rsidP="000F3FB0">
      <w:pPr>
        <w:pStyle w:val="Style12"/>
        <w:suppressAutoHyphens/>
        <w:ind w:firstLine="709"/>
        <w:jc w:val="both"/>
        <w:rPr>
          <w:sz w:val="22"/>
          <w:szCs w:val="22"/>
        </w:rPr>
      </w:pPr>
    </w:p>
    <w:p w:rsidR="00A818AB" w:rsidRPr="001F1D7A" w:rsidRDefault="002C67E0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7A">
        <w:rPr>
          <w:rFonts w:ascii="Times New Roman" w:hAnsi="Times New Roman"/>
          <w:sz w:val="28"/>
          <w:szCs w:val="28"/>
        </w:rPr>
        <w:t xml:space="preserve">Иностранный язык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1F1D7A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1F1D7A">
        <w:rPr>
          <w:rFonts w:ascii="Times New Roman" w:hAnsi="Times New Roman"/>
          <w:sz w:val="28"/>
          <w:szCs w:val="28"/>
        </w:rPr>
        <w:t xml:space="preserve"> мира.  </w:t>
      </w:r>
    </w:p>
    <w:p w:rsidR="00A818AB" w:rsidRPr="00B734E2" w:rsidRDefault="00A818AB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7A">
        <w:rPr>
          <w:rFonts w:ascii="Times New Roman" w:hAnsi="Times New Roman"/>
          <w:sz w:val="28"/>
          <w:szCs w:val="28"/>
        </w:rPr>
        <w:t>Согласно требованиям Федерального государственного образовательного стандарта (ФГОС) целью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</w:t>
      </w:r>
      <w:r w:rsidRPr="00B734E2">
        <w:rPr>
          <w:rFonts w:ascii="Times New Roman" w:hAnsi="Times New Roman"/>
          <w:sz w:val="28"/>
          <w:szCs w:val="28"/>
        </w:rPr>
        <w:t>. Английски</w:t>
      </w:r>
      <w:r w:rsidR="001F1D7A" w:rsidRPr="00B734E2">
        <w:rPr>
          <w:rFonts w:ascii="Times New Roman" w:hAnsi="Times New Roman"/>
          <w:sz w:val="28"/>
          <w:szCs w:val="28"/>
        </w:rPr>
        <w:t xml:space="preserve">й язык, обучение </w:t>
      </w:r>
      <w:r w:rsidR="00CB366E" w:rsidRPr="00B734E2">
        <w:rPr>
          <w:rFonts w:ascii="Times New Roman" w:hAnsi="Times New Roman"/>
          <w:sz w:val="28"/>
          <w:szCs w:val="28"/>
        </w:rPr>
        <w:t>которому начинается</w:t>
      </w:r>
      <w:r w:rsidRPr="00B734E2">
        <w:rPr>
          <w:rFonts w:ascii="Times New Roman" w:hAnsi="Times New Roman"/>
          <w:sz w:val="28"/>
          <w:szCs w:val="28"/>
        </w:rPr>
        <w:t xml:space="preserve"> во 2 классе, предоставляет определённые возможности для формирования универсальных учебных действий (УУД)</w:t>
      </w:r>
    </w:p>
    <w:p w:rsidR="00A818AB" w:rsidRPr="00B734E2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4E2">
        <w:rPr>
          <w:rFonts w:ascii="Times New Roman" w:hAnsi="Times New Roman"/>
          <w:sz w:val="28"/>
          <w:szCs w:val="28"/>
        </w:rPr>
        <w:t xml:space="preserve">Достижение этой цели невозможно без использования </w:t>
      </w:r>
      <w:r w:rsidR="00C17E6B" w:rsidRPr="00B734E2">
        <w:rPr>
          <w:rFonts w:ascii="Times New Roman" w:hAnsi="Times New Roman"/>
          <w:sz w:val="28"/>
          <w:szCs w:val="28"/>
        </w:rPr>
        <w:t xml:space="preserve">современных педагогических технологий </w:t>
      </w:r>
      <w:r w:rsidR="00A818AB" w:rsidRPr="00B734E2">
        <w:rPr>
          <w:rFonts w:ascii="Times New Roman" w:hAnsi="Times New Roman"/>
          <w:sz w:val="28"/>
          <w:szCs w:val="28"/>
        </w:rPr>
        <w:t xml:space="preserve">в частности, </w:t>
      </w:r>
      <w:r w:rsidRPr="00B734E2">
        <w:rPr>
          <w:rFonts w:ascii="Times New Roman" w:hAnsi="Times New Roman"/>
          <w:sz w:val="28"/>
          <w:szCs w:val="28"/>
        </w:rPr>
        <w:t>таких</w:t>
      </w:r>
      <w:r w:rsidR="00A818AB" w:rsidRPr="00B734E2">
        <w:rPr>
          <w:rFonts w:ascii="Times New Roman" w:hAnsi="Times New Roman"/>
          <w:sz w:val="28"/>
          <w:szCs w:val="28"/>
        </w:rPr>
        <w:t>, как</w:t>
      </w:r>
      <w:r w:rsidR="00C17E6B" w:rsidRPr="00B734E2">
        <w:rPr>
          <w:rFonts w:ascii="Times New Roman" w:hAnsi="Times New Roman"/>
          <w:sz w:val="28"/>
          <w:szCs w:val="28"/>
        </w:rPr>
        <w:t xml:space="preserve"> </w:t>
      </w:r>
      <w:r w:rsidR="00A818AB" w:rsidRPr="00B734E2">
        <w:rPr>
          <w:rFonts w:ascii="Times New Roman" w:hAnsi="Times New Roman"/>
          <w:sz w:val="28"/>
          <w:szCs w:val="28"/>
        </w:rPr>
        <w:t>виде</w:t>
      </w:r>
      <w:r w:rsidR="00F906B7" w:rsidRPr="00B734E2">
        <w:rPr>
          <w:rFonts w:ascii="Times New Roman" w:hAnsi="Times New Roman"/>
          <w:sz w:val="28"/>
          <w:szCs w:val="28"/>
        </w:rPr>
        <w:t>технологии.</w:t>
      </w:r>
      <w:r w:rsidRPr="00B734E2">
        <w:rPr>
          <w:rFonts w:ascii="Times New Roman" w:hAnsi="Times New Roman"/>
          <w:sz w:val="28"/>
          <w:szCs w:val="28"/>
        </w:rPr>
        <w:t xml:space="preserve"> </w:t>
      </w:r>
    </w:p>
    <w:p w:rsidR="002B43EF" w:rsidRPr="001F1D7A" w:rsidRDefault="00A818AB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34E2">
        <w:rPr>
          <w:rFonts w:ascii="Times New Roman" w:hAnsi="Times New Roman"/>
          <w:sz w:val="28"/>
          <w:szCs w:val="28"/>
        </w:rPr>
        <w:t>Анализ методического аппарата используемых в учебном процессе УМК</w:t>
      </w:r>
      <w:r w:rsidR="001F1D7A" w:rsidRPr="00B734E2">
        <w:rPr>
          <w:rFonts w:ascii="Times New Roman" w:hAnsi="Times New Roman"/>
          <w:sz w:val="28"/>
          <w:szCs w:val="28"/>
        </w:rPr>
        <w:t>, показал</w:t>
      </w:r>
      <w:r w:rsidRPr="00B734E2">
        <w:rPr>
          <w:rFonts w:ascii="Times New Roman" w:hAnsi="Times New Roman"/>
          <w:sz w:val="28"/>
          <w:szCs w:val="28"/>
        </w:rPr>
        <w:t xml:space="preserve"> </w:t>
      </w:r>
      <w:r w:rsidR="001F1D7A" w:rsidRPr="00B734E2">
        <w:rPr>
          <w:rFonts w:ascii="Times New Roman" w:hAnsi="Times New Roman"/>
          <w:sz w:val="28"/>
          <w:szCs w:val="28"/>
          <w:shd w:val="clear" w:color="auto" w:fill="FFFFFF"/>
        </w:rPr>
        <w:t>отсутствие</w:t>
      </w:r>
      <w:r w:rsidR="001F1D7A" w:rsidRPr="00B734E2">
        <w:rPr>
          <w:rFonts w:ascii="Times New Roman" w:hAnsi="Times New Roman"/>
          <w:sz w:val="28"/>
          <w:szCs w:val="28"/>
        </w:rPr>
        <w:t xml:space="preserve"> </w:t>
      </w:r>
      <w:r w:rsidRPr="00B734E2">
        <w:rPr>
          <w:rFonts w:ascii="Times New Roman" w:hAnsi="Times New Roman"/>
          <w:sz w:val="28"/>
          <w:szCs w:val="28"/>
        </w:rPr>
        <w:t>ви</w:t>
      </w:r>
      <w:r w:rsidR="001F1D7A" w:rsidRPr="00B734E2">
        <w:rPr>
          <w:rFonts w:ascii="Times New Roman" w:hAnsi="Times New Roman"/>
          <w:sz w:val="28"/>
          <w:szCs w:val="28"/>
        </w:rPr>
        <w:t>деоматериалов,</w:t>
      </w:r>
      <w:r w:rsidRPr="00B734E2">
        <w:rPr>
          <w:rFonts w:ascii="Times New Roman" w:hAnsi="Times New Roman"/>
          <w:sz w:val="28"/>
          <w:szCs w:val="28"/>
        </w:rPr>
        <w:t xml:space="preserve"> </w:t>
      </w:r>
      <w:r w:rsidR="001F1D7A" w:rsidRPr="00B734E2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недостаточную разработанность методики их применения при обучении английскому языку. </w:t>
      </w:r>
      <w:r w:rsidRPr="00B734E2">
        <w:rPr>
          <w:rFonts w:ascii="Times New Roman" w:hAnsi="Times New Roman"/>
          <w:sz w:val="28"/>
          <w:szCs w:val="28"/>
        </w:rPr>
        <w:t xml:space="preserve">Это явилось основанием для </w:t>
      </w:r>
      <w:r w:rsidR="000F3FB0" w:rsidRPr="00B734E2">
        <w:rPr>
          <w:rFonts w:ascii="Times New Roman" w:hAnsi="Times New Roman"/>
          <w:sz w:val="28"/>
          <w:szCs w:val="28"/>
        </w:rPr>
        <w:t>подготовки видео</w:t>
      </w:r>
      <w:r w:rsidR="00E1775D" w:rsidRPr="00B734E2">
        <w:rPr>
          <w:rFonts w:ascii="Times New Roman" w:hAnsi="Times New Roman"/>
          <w:sz w:val="28"/>
          <w:szCs w:val="28"/>
        </w:rPr>
        <w:t>материалов и разработки</w:t>
      </w:r>
      <w:r w:rsidRPr="00B734E2">
        <w:rPr>
          <w:rFonts w:ascii="Times New Roman" w:hAnsi="Times New Roman"/>
          <w:sz w:val="28"/>
          <w:szCs w:val="28"/>
        </w:rPr>
        <w:t xml:space="preserve"> </w:t>
      </w:r>
      <w:r w:rsidR="00E1775D" w:rsidRPr="00B734E2">
        <w:rPr>
          <w:rFonts w:ascii="Times New Roman" w:hAnsi="Times New Roman"/>
          <w:sz w:val="28"/>
          <w:szCs w:val="28"/>
        </w:rPr>
        <w:t>сценарий</w:t>
      </w:r>
      <w:r w:rsidRPr="00B734E2">
        <w:rPr>
          <w:rFonts w:ascii="Times New Roman" w:hAnsi="Times New Roman"/>
          <w:sz w:val="28"/>
          <w:szCs w:val="28"/>
        </w:rPr>
        <w:t xml:space="preserve"> уроков с их использованием</w:t>
      </w:r>
      <w:r w:rsidR="001F1D7A" w:rsidRPr="00B734E2">
        <w:rPr>
          <w:rFonts w:ascii="Times New Roman" w:hAnsi="Times New Roman"/>
          <w:sz w:val="28"/>
          <w:szCs w:val="28"/>
        </w:rPr>
        <w:t>.</w:t>
      </w:r>
      <w:r w:rsidRPr="00B734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26B84" w:rsidRDefault="00126B84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43EF" w:rsidRPr="00CB366E" w:rsidRDefault="002B43EF" w:rsidP="00C17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366E"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="00CB366E">
        <w:rPr>
          <w:rFonts w:ascii="Times New Roman" w:hAnsi="Times New Roman"/>
          <w:sz w:val="28"/>
          <w:szCs w:val="28"/>
          <w:shd w:val="clear" w:color="auto" w:fill="FFFFFF"/>
        </w:rPr>
        <w:t>: выявление</w:t>
      </w:r>
      <w:r w:rsidR="002F57F0" w:rsidRPr="00CB36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366E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результативности </w:t>
      </w:r>
      <w:r w:rsidR="00C17E6B" w:rsidRPr="00CB366E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использования </w:t>
      </w:r>
      <w:r w:rsidR="002F57F0" w:rsidRPr="00CB366E">
        <w:rPr>
          <w:rFonts w:ascii="Times New Roman" w:hAnsi="Times New Roman"/>
          <w:sz w:val="28"/>
          <w:szCs w:val="28"/>
          <w:shd w:val="clear" w:color="auto" w:fill="FFFFFF"/>
        </w:rPr>
        <w:t>технологии видеоматериалов при</w:t>
      </w:r>
      <w:r w:rsidRPr="00CB366E">
        <w:rPr>
          <w:rFonts w:ascii="Times New Roman" w:hAnsi="Times New Roman"/>
          <w:sz w:val="28"/>
          <w:szCs w:val="28"/>
          <w:shd w:val="clear" w:color="auto" w:fill="FFFFFF"/>
        </w:rPr>
        <w:t xml:space="preserve"> обучении учащихся начальной школы   иноязычному говорению.</w:t>
      </w:r>
    </w:p>
    <w:p w:rsidR="00353B16" w:rsidRPr="00CB366E" w:rsidRDefault="00353B16" w:rsidP="000F3FB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66E">
        <w:rPr>
          <w:rFonts w:ascii="Times New Roman" w:hAnsi="Times New Roman"/>
          <w:sz w:val="28"/>
          <w:szCs w:val="28"/>
        </w:rPr>
        <w:t>Термин «универсальные учебные действия» означает умение учиться, т.е. способность субъекта к саморазвитию и самосовершенствованию путём сознательного присвоения нового социального опыта</w:t>
      </w:r>
      <w:r w:rsidR="000F3FB0">
        <w:rPr>
          <w:rFonts w:ascii="Times New Roman" w:hAnsi="Times New Roman"/>
          <w:sz w:val="28"/>
          <w:szCs w:val="28"/>
        </w:rPr>
        <w:t xml:space="preserve"> [1, с.</w:t>
      </w:r>
      <w:r w:rsidRPr="00CB366E">
        <w:rPr>
          <w:rFonts w:ascii="Times New Roman" w:hAnsi="Times New Roman"/>
          <w:sz w:val="28"/>
          <w:szCs w:val="28"/>
        </w:rPr>
        <w:t>27].</w:t>
      </w:r>
    </w:p>
    <w:p w:rsidR="005F1531" w:rsidRPr="00CB366E" w:rsidRDefault="00353B16" w:rsidP="000F3FB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66E">
        <w:rPr>
          <w:sz w:val="28"/>
          <w:szCs w:val="28"/>
        </w:rPr>
        <w:t>При изучении иностранного языка</w:t>
      </w:r>
      <w:r w:rsidR="002B43EF" w:rsidRPr="00CB366E">
        <w:rPr>
          <w:sz w:val="28"/>
          <w:szCs w:val="28"/>
        </w:rPr>
        <w:t xml:space="preserve"> </w:t>
      </w:r>
      <w:r w:rsidR="005F1531" w:rsidRPr="00CB366E">
        <w:rPr>
          <w:rFonts w:eastAsia="Calibri"/>
          <w:sz w:val="28"/>
          <w:szCs w:val="28"/>
        </w:rPr>
        <w:t xml:space="preserve">на начальном этапе </w:t>
      </w:r>
      <w:r w:rsidR="002B43EF" w:rsidRPr="00CB366E">
        <w:rPr>
          <w:sz w:val="28"/>
          <w:szCs w:val="28"/>
        </w:rPr>
        <w:t xml:space="preserve">большое внимание уделяется устноречевому общению, в котором первостепенную роль играет говорение. </w:t>
      </w:r>
    </w:p>
    <w:p w:rsidR="005F1531" w:rsidRPr="000F3FB0" w:rsidRDefault="005F1531" w:rsidP="000F3FB0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</w:rPr>
      </w:pPr>
      <w:r w:rsidRPr="00CB366E">
        <w:rPr>
          <w:rFonts w:eastAsia="Calibri"/>
          <w:sz w:val="28"/>
          <w:szCs w:val="28"/>
        </w:rPr>
        <w:t xml:space="preserve"> В процессе говорения формируется представление о себе как о личности, когда он кратко рассказывает о себе</w:t>
      </w:r>
      <w:r w:rsidRPr="00CB366E">
        <w:rPr>
          <w:sz w:val="28"/>
          <w:szCs w:val="28"/>
        </w:rPr>
        <w:t xml:space="preserve"> на английском языке (</w:t>
      </w:r>
      <w:r w:rsidRPr="000F3FB0">
        <w:rPr>
          <w:sz w:val="28"/>
          <w:szCs w:val="28"/>
        </w:rPr>
        <w:t xml:space="preserve">озвучивает имя, возраст, любимые занятия и т.п.), </w:t>
      </w:r>
      <w:r w:rsidRPr="000F3FB0">
        <w:rPr>
          <w:rFonts w:eastAsia="Calibri"/>
          <w:sz w:val="28"/>
          <w:szCs w:val="28"/>
        </w:rPr>
        <w:t xml:space="preserve">при инсценировке сказок, при </w:t>
      </w:r>
      <w:r w:rsidRPr="000F3FB0">
        <w:rPr>
          <w:sz w:val="28"/>
          <w:szCs w:val="28"/>
        </w:rPr>
        <w:t xml:space="preserve">разыгрывании </w:t>
      </w:r>
      <w:r w:rsidRPr="000F3FB0">
        <w:rPr>
          <w:rFonts w:eastAsia="Calibri"/>
          <w:sz w:val="28"/>
          <w:szCs w:val="28"/>
        </w:rPr>
        <w:t>диал</w:t>
      </w:r>
      <w:r w:rsidRPr="000F3FB0">
        <w:rPr>
          <w:sz w:val="28"/>
          <w:szCs w:val="28"/>
        </w:rPr>
        <w:t>огов, при составлении</w:t>
      </w:r>
      <w:r w:rsidRPr="000F3FB0">
        <w:rPr>
          <w:rFonts w:eastAsia="Calibri"/>
          <w:sz w:val="28"/>
          <w:szCs w:val="28"/>
        </w:rPr>
        <w:t xml:space="preserve"> рассказа по цепочке,</w:t>
      </w:r>
      <w:r w:rsidRPr="000F3FB0">
        <w:rPr>
          <w:sz w:val="28"/>
          <w:szCs w:val="28"/>
        </w:rPr>
        <w:t xml:space="preserve"> по опорной схеме, по картинкам, при ответах на вопросы учителя. [2, с.267</w:t>
      </w:r>
      <w:r w:rsidRPr="000F3FB0">
        <w:rPr>
          <w:sz w:val="28"/>
        </w:rPr>
        <w:t>]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F3FB0">
        <w:rPr>
          <w:rFonts w:ascii="Times New Roman" w:hAnsi="Times New Roman"/>
          <w:sz w:val="28"/>
        </w:rPr>
        <w:t xml:space="preserve">  </w:t>
      </w:r>
      <w:r w:rsidR="005F1531" w:rsidRPr="000F3FB0">
        <w:rPr>
          <w:rFonts w:ascii="Times New Roman" w:hAnsi="Times New Roman"/>
          <w:sz w:val="28"/>
        </w:rPr>
        <w:t>Г</w:t>
      </w:r>
      <w:r w:rsidRPr="000F3FB0">
        <w:rPr>
          <w:rFonts w:ascii="Times New Roman" w:hAnsi="Times New Roman"/>
          <w:sz w:val="28"/>
        </w:rPr>
        <w:t>оворение связано с выбором того</w:t>
      </w:r>
      <w:r w:rsidR="005F1531" w:rsidRPr="000F3FB0">
        <w:rPr>
          <w:rFonts w:ascii="Times New Roman" w:hAnsi="Times New Roman"/>
          <w:sz w:val="28"/>
        </w:rPr>
        <w:t>,</w:t>
      </w:r>
      <w:r w:rsidRPr="000F3FB0">
        <w:rPr>
          <w:rFonts w:ascii="Times New Roman" w:hAnsi="Times New Roman"/>
          <w:sz w:val="28"/>
        </w:rPr>
        <w:t xml:space="preserve"> что сказать и</w:t>
      </w:r>
      <w:r w:rsidR="005F1531" w:rsidRPr="000F3FB0">
        <w:rPr>
          <w:rFonts w:ascii="Times New Roman" w:hAnsi="Times New Roman"/>
          <w:sz w:val="28"/>
        </w:rPr>
        <w:t>,</w:t>
      </w:r>
      <w:r w:rsidRPr="000F3FB0">
        <w:rPr>
          <w:rFonts w:ascii="Times New Roman" w:hAnsi="Times New Roman"/>
          <w:sz w:val="28"/>
        </w:rPr>
        <w:t xml:space="preserve"> как сказать</w:t>
      </w:r>
      <w:r w:rsidR="005F1531" w:rsidRPr="000F3FB0">
        <w:rPr>
          <w:rFonts w:ascii="Times New Roman" w:hAnsi="Times New Roman"/>
          <w:sz w:val="28"/>
        </w:rPr>
        <w:t>. Поэтому</w:t>
      </w:r>
      <w:r w:rsidRPr="000F3FB0">
        <w:rPr>
          <w:rFonts w:ascii="Times New Roman" w:hAnsi="Times New Roman"/>
          <w:sz w:val="28"/>
        </w:rPr>
        <w:t xml:space="preserve"> часто сопровождается </w:t>
      </w:r>
      <w:r w:rsidR="005F1531" w:rsidRPr="000F3FB0">
        <w:rPr>
          <w:rFonts w:ascii="Times New Roman" w:hAnsi="Times New Roman"/>
          <w:sz w:val="28"/>
        </w:rPr>
        <w:t>определенными трудностями, возникающими</w:t>
      </w:r>
      <w:r w:rsidRPr="000F3FB0">
        <w:rPr>
          <w:rFonts w:ascii="Times New Roman" w:hAnsi="Times New Roman"/>
          <w:sz w:val="28"/>
        </w:rPr>
        <w:t xml:space="preserve"> у учащихся. Этот вопрос рассматривается как в отечественной, так и в зарубежной методике. Например, Пенни Ур, всемирно известный методист, </w:t>
      </w:r>
      <w:r w:rsidRPr="000F3FB0">
        <w:rPr>
          <w:rFonts w:ascii="Times New Roman" w:hAnsi="Times New Roman"/>
          <w:sz w:val="28"/>
        </w:rPr>
        <w:lastRenderedPageBreak/>
        <w:t>автор знаменитых книг по методике преподавания английского языка, выделяет 4 основных вида трудностей, которые препятствуют успешному овладению иноязычной речью:</w:t>
      </w:r>
    </w:p>
    <w:p w:rsidR="002B43EF" w:rsidRPr="000F3FB0" w:rsidRDefault="002B43EF" w:rsidP="000F3FB0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F3FB0">
        <w:rPr>
          <w:rFonts w:ascii="Times New Roman" w:hAnsi="Times New Roman"/>
          <w:sz w:val="28"/>
        </w:rPr>
        <w:t xml:space="preserve">Психологический дискомфорт учащихся, который связан со страхом ошибок, критическим отношением, застенчивостью. </w:t>
      </w:r>
    </w:p>
    <w:p w:rsidR="002B43EF" w:rsidRPr="000F3FB0" w:rsidRDefault="002B43EF" w:rsidP="000F3FB0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F3FB0">
        <w:rPr>
          <w:rFonts w:ascii="Times New Roman" w:hAnsi="Times New Roman"/>
          <w:sz w:val="28"/>
        </w:rPr>
        <w:t xml:space="preserve">Учащимся нечего сказать по обсуждаемой теме из-за недостатка информации.  </w:t>
      </w:r>
    </w:p>
    <w:p w:rsidR="002B43EF" w:rsidRPr="000F3FB0" w:rsidRDefault="002B43EF" w:rsidP="000F3FB0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F3FB0">
        <w:rPr>
          <w:rFonts w:ascii="Times New Roman" w:hAnsi="Times New Roman"/>
          <w:sz w:val="28"/>
        </w:rPr>
        <w:t xml:space="preserve">Неравный уровень участия в общении. </w:t>
      </w:r>
    </w:p>
    <w:p w:rsidR="002B43EF" w:rsidRPr="000F3FB0" w:rsidRDefault="002B43EF" w:rsidP="000F3FB0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F3FB0">
        <w:rPr>
          <w:rFonts w:ascii="Times New Roman" w:hAnsi="Times New Roman"/>
          <w:sz w:val="28"/>
        </w:rPr>
        <w:t xml:space="preserve">Недостаточный запас лексических и грамматических средств для выражения своих мыслей. </w:t>
      </w:r>
      <w:r w:rsidRPr="000F3FB0">
        <w:rPr>
          <w:rFonts w:ascii="Times New Roman" w:hAnsi="Times New Roman"/>
          <w:sz w:val="28"/>
          <w:szCs w:val="28"/>
          <w:lang w:eastAsia="ru-RU"/>
        </w:rPr>
        <w:t>[3, с. 166]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Обучение говорению осуществляется либо на основе текста в форме монолога или диалога, либо без опоры на конкретный текст. В данном случае</w:t>
      </w:r>
      <w:r w:rsidR="005F1531" w:rsidRPr="000F3FB0">
        <w:rPr>
          <w:rFonts w:ascii="Times New Roman" w:hAnsi="Times New Roman"/>
          <w:sz w:val="28"/>
          <w:szCs w:val="28"/>
        </w:rPr>
        <w:t>,</w:t>
      </w:r>
      <w:r w:rsidRPr="000F3FB0">
        <w:rPr>
          <w:rFonts w:ascii="Times New Roman" w:hAnsi="Times New Roman"/>
          <w:sz w:val="28"/>
          <w:szCs w:val="28"/>
        </w:rPr>
        <w:t xml:space="preserve"> как отправной момент</w:t>
      </w:r>
      <w:r w:rsidR="005F1531" w:rsidRPr="000F3FB0">
        <w:rPr>
          <w:rFonts w:ascii="Times New Roman" w:hAnsi="Times New Roman"/>
          <w:sz w:val="28"/>
          <w:szCs w:val="28"/>
        </w:rPr>
        <w:t>,</w:t>
      </w:r>
      <w:r w:rsidRPr="000F3FB0">
        <w:rPr>
          <w:rFonts w:ascii="Times New Roman" w:hAnsi="Times New Roman"/>
          <w:sz w:val="28"/>
          <w:szCs w:val="28"/>
        </w:rPr>
        <w:t xml:space="preserve"> используются поговорки, иллюстрации, пословицы. Особое место занимают видеоматериалы.</w:t>
      </w:r>
    </w:p>
    <w:p w:rsidR="002B43EF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Видеоматериалы – это аудиовизуальные пособия, которые организованы тематически и представляют собой видеоинформацию, которая способствует достижению практических, образовательных и в</w:t>
      </w:r>
      <w:r w:rsidR="00CD2877">
        <w:rPr>
          <w:rFonts w:ascii="Times New Roman" w:hAnsi="Times New Roman"/>
          <w:sz w:val="28"/>
          <w:szCs w:val="28"/>
        </w:rPr>
        <w:t>оспитательных целей обучения. [5</w:t>
      </w:r>
      <w:r w:rsidRPr="000F3FB0">
        <w:rPr>
          <w:rFonts w:ascii="Times New Roman" w:hAnsi="Times New Roman"/>
          <w:sz w:val="28"/>
          <w:szCs w:val="28"/>
        </w:rPr>
        <w:t>, с. 183]</w:t>
      </w:r>
    </w:p>
    <w:p w:rsidR="00F906B7" w:rsidRPr="00975FAB" w:rsidRDefault="00F906B7" w:rsidP="00F906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С точки зрения учителей-практиков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34E2">
        <w:rPr>
          <w:rFonts w:ascii="Times New Roman" w:hAnsi="Times New Roman"/>
          <w:sz w:val="28"/>
          <w:szCs w:val="28"/>
        </w:rPr>
        <w:t xml:space="preserve">видеоматериалы создают дополнительную языковую среду и воспроизводят речевую ситуацию звуковыми и зрительными средствами. За короткий промежуток времени, отведенный на просмотр видеоматериалов, учащийся получает большой объем информации сразу по двум каналам: зрительному и слуховому. Зрительный ряд помогает лучше запомнить языковые структуры, расширить </w:t>
      </w:r>
      <w:proofErr w:type="spellStart"/>
      <w:r w:rsidRPr="00B734E2">
        <w:rPr>
          <w:rFonts w:ascii="Times New Roman" w:hAnsi="Times New Roman"/>
          <w:sz w:val="28"/>
          <w:szCs w:val="28"/>
        </w:rPr>
        <w:t>вокабуляр</w:t>
      </w:r>
      <w:proofErr w:type="spellEnd"/>
      <w:r w:rsidRPr="00B734E2">
        <w:rPr>
          <w:rFonts w:ascii="Times New Roman" w:hAnsi="Times New Roman"/>
          <w:sz w:val="28"/>
          <w:szCs w:val="28"/>
        </w:rPr>
        <w:t xml:space="preserve"> и стимулирует развитие речевых навыков (говорения)</w:t>
      </w:r>
      <w:r w:rsidR="00B734E2">
        <w:rPr>
          <w:rFonts w:ascii="Times New Roman" w:hAnsi="Times New Roman"/>
          <w:sz w:val="28"/>
          <w:szCs w:val="28"/>
        </w:rPr>
        <w:t>.</w:t>
      </w:r>
      <w:r w:rsidRPr="00B734E2">
        <w:rPr>
          <w:rFonts w:ascii="Times New Roman" w:hAnsi="Times New Roman"/>
          <w:sz w:val="28"/>
          <w:szCs w:val="28"/>
        </w:rPr>
        <w:t xml:space="preserve"> </w:t>
      </w:r>
    </w:p>
    <w:p w:rsidR="002B43EF" w:rsidRDefault="00F906B7" w:rsidP="000F3F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2B43EF" w:rsidRPr="000F3FB0">
        <w:rPr>
          <w:rFonts w:ascii="Times New Roman" w:hAnsi="Times New Roman"/>
          <w:sz w:val="28"/>
          <w:szCs w:val="28"/>
        </w:rPr>
        <w:t>, использование видео на уроке позволяет повысить мотивацию и активность, создать комфортную среду, способствует интенсификации обучения и создает условия для самостоятельной работы учащихся.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При подготовке видеоматериалов для проведения уроков необходимо соблюдать ряд требований: к съемке, к сюжету, к речи персонажей, к языку, к длите</w:t>
      </w:r>
      <w:r w:rsidR="00CD2877">
        <w:rPr>
          <w:rFonts w:ascii="Times New Roman" w:hAnsi="Times New Roman"/>
          <w:sz w:val="28"/>
          <w:szCs w:val="28"/>
        </w:rPr>
        <w:t>льности сюжета, к содержанию. [4</w:t>
      </w:r>
      <w:r w:rsidRPr="000F3FB0">
        <w:rPr>
          <w:rFonts w:ascii="Times New Roman" w:hAnsi="Times New Roman"/>
          <w:sz w:val="28"/>
          <w:szCs w:val="28"/>
        </w:rPr>
        <w:t>, с.221]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3FB0">
        <w:rPr>
          <w:rFonts w:ascii="Times New Roman" w:hAnsi="Times New Roman"/>
          <w:sz w:val="28"/>
          <w:szCs w:val="28"/>
        </w:rPr>
        <w:t>Выделяют три основных этапа работы с видеоматериалами: подготовительный этап (</w:t>
      </w:r>
      <w:proofErr w:type="spellStart"/>
      <w:r w:rsidRPr="000F3FB0">
        <w:rPr>
          <w:rFonts w:ascii="Times New Roman" w:hAnsi="Times New Roman"/>
          <w:i/>
          <w:sz w:val="28"/>
          <w:szCs w:val="28"/>
        </w:rPr>
        <w:t>pre-viewing</w:t>
      </w:r>
      <w:proofErr w:type="spellEnd"/>
      <w:r w:rsidRPr="000F3FB0">
        <w:rPr>
          <w:rFonts w:ascii="Times New Roman" w:hAnsi="Times New Roman"/>
          <w:sz w:val="28"/>
          <w:szCs w:val="28"/>
        </w:rPr>
        <w:t>), просмотровый (</w:t>
      </w:r>
      <w:proofErr w:type="spellStart"/>
      <w:r w:rsidRPr="000F3FB0">
        <w:rPr>
          <w:rFonts w:ascii="Times New Roman" w:hAnsi="Times New Roman"/>
          <w:i/>
          <w:sz w:val="28"/>
          <w:szCs w:val="28"/>
        </w:rPr>
        <w:t>while-viewing</w:t>
      </w:r>
      <w:proofErr w:type="spellEnd"/>
      <w:r w:rsidRPr="000F3FB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0F3FB0">
        <w:rPr>
          <w:rFonts w:ascii="Times New Roman" w:hAnsi="Times New Roman"/>
          <w:sz w:val="28"/>
          <w:szCs w:val="28"/>
        </w:rPr>
        <w:t>послепросмотровый</w:t>
      </w:r>
      <w:proofErr w:type="spellEnd"/>
      <w:r w:rsidRPr="000F3FB0">
        <w:rPr>
          <w:rFonts w:ascii="Times New Roman" w:hAnsi="Times New Roman"/>
          <w:sz w:val="28"/>
          <w:szCs w:val="28"/>
        </w:rPr>
        <w:t xml:space="preserve"> этап (</w:t>
      </w:r>
      <w:proofErr w:type="spellStart"/>
      <w:r w:rsidRPr="000F3FB0">
        <w:rPr>
          <w:rFonts w:ascii="Times New Roman" w:hAnsi="Times New Roman"/>
          <w:i/>
          <w:sz w:val="28"/>
          <w:szCs w:val="28"/>
        </w:rPr>
        <w:t>post-viewing</w:t>
      </w:r>
      <w:proofErr w:type="spellEnd"/>
      <w:r w:rsidRPr="000F3FB0">
        <w:rPr>
          <w:rFonts w:ascii="Times New Roman" w:hAnsi="Times New Roman"/>
          <w:sz w:val="28"/>
          <w:szCs w:val="28"/>
        </w:rPr>
        <w:t>).</w:t>
      </w:r>
      <w:r w:rsidRPr="000F3F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На подготовительном этапе необходимо мотивировать учащихся, снять возможные трудности восприятия текста и подготовить учащихся к успешному выполнению задания путем вопросов, прогнозирующих содержание текста. Цель второго этапа: уяснение учащимися содержания фильма, активизация речемыслительной деятельности учащихся.  На третьем этапе организуется речевая творческая деятельность учащихся.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Pr="000F3FB0" w:rsidRDefault="00CB366E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FB0">
        <w:rPr>
          <w:rFonts w:ascii="Times New Roman" w:hAnsi="Times New Roman"/>
          <w:sz w:val="28"/>
          <w:szCs w:val="28"/>
        </w:rPr>
        <w:t>Мной разработано</w:t>
      </w:r>
      <w:r w:rsidR="002B43EF" w:rsidRPr="000F3FB0">
        <w:rPr>
          <w:rFonts w:ascii="Times New Roman" w:hAnsi="Times New Roman"/>
          <w:sz w:val="28"/>
          <w:szCs w:val="28"/>
        </w:rPr>
        <w:t xml:space="preserve"> 9 уроков для 2, 3 и 4 классов, которые вошли в сборник «Сценарии уроков обучения говорению с использованием видеоматериалов на уроках английского языка в начальной школе</w:t>
      </w:r>
      <w:r w:rsidR="00B734E2" w:rsidRPr="000F3FB0">
        <w:rPr>
          <w:rFonts w:ascii="Times New Roman" w:hAnsi="Times New Roman"/>
          <w:sz w:val="28"/>
          <w:szCs w:val="28"/>
        </w:rPr>
        <w:t>»</w:t>
      </w:r>
      <w:r w:rsidR="00B734E2">
        <w:rPr>
          <w:rFonts w:ascii="Times New Roman" w:hAnsi="Times New Roman"/>
          <w:sz w:val="28"/>
          <w:szCs w:val="28"/>
        </w:rPr>
        <w:t xml:space="preserve"> (Авторы:</w:t>
      </w:r>
      <w:proofErr w:type="gramEnd"/>
      <w:r w:rsidR="00B734E2">
        <w:rPr>
          <w:rFonts w:ascii="Times New Roman" w:hAnsi="Times New Roman"/>
          <w:sz w:val="28"/>
          <w:szCs w:val="28"/>
        </w:rPr>
        <w:t xml:space="preserve"> </w:t>
      </w:r>
      <w:r w:rsidR="00B734E2">
        <w:rPr>
          <w:rFonts w:ascii="Times New Roman" w:hAnsi="Times New Roman"/>
          <w:sz w:val="28"/>
          <w:szCs w:val="28"/>
        </w:rPr>
        <w:lastRenderedPageBreak/>
        <w:t xml:space="preserve">Климова Н.В., Старкова Л.Ю. Рецензент: </w:t>
      </w:r>
      <w:proofErr w:type="gramStart"/>
      <w:r w:rsidR="00B734E2">
        <w:rPr>
          <w:rFonts w:ascii="Times New Roman" w:hAnsi="Times New Roman"/>
          <w:sz w:val="28"/>
          <w:szCs w:val="28"/>
        </w:rPr>
        <w:t>Котова А.К. ГБПОУ «</w:t>
      </w:r>
      <w:proofErr w:type="spellStart"/>
      <w:r w:rsidR="00B734E2">
        <w:rPr>
          <w:rFonts w:ascii="Times New Roman" w:hAnsi="Times New Roman"/>
          <w:sz w:val="28"/>
          <w:szCs w:val="28"/>
        </w:rPr>
        <w:t>Кудымкарский</w:t>
      </w:r>
      <w:proofErr w:type="spellEnd"/>
      <w:r w:rsidR="00B734E2">
        <w:rPr>
          <w:rFonts w:ascii="Times New Roman" w:hAnsi="Times New Roman"/>
          <w:sz w:val="28"/>
          <w:szCs w:val="28"/>
        </w:rPr>
        <w:t xml:space="preserve"> педагогический колледж», 2016)</w:t>
      </w:r>
      <w:r w:rsidR="002B43EF" w:rsidRPr="000F3FB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 xml:space="preserve">Для определения тематики мной был сделан анализ содержания УМК В.П. </w:t>
      </w:r>
      <w:proofErr w:type="spellStart"/>
      <w:r w:rsidRPr="000F3FB0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0F3FB0">
        <w:rPr>
          <w:rFonts w:ascii="Times New Roman" w:hAnsi="Times New Roman"/>
          <w:sz w:val="28"/>
          <w:szCs w:val="28"/>
        </w:rPr>
        <w:t xml:space="preserve"> «</w:t>
      </w:r>
      <w:r w:rsidRPr="000F3FB0">
        <w:rPr>
          <w:rFonts w:ascii="Times New Roman" w:hAnsi="Times New Roman"/>
          <w:sz w:val="28"/>
          <w:szCs w:val="28"/>
          <w:lang w:val="en-US"/>
        </w:rPr>
        <w:t>English</w:t>
      </w:r>
      <w:r w:rsidR="000669EE" w:rsidRPr="000F3FB0">
        <w:rPr>
          <w:rFonts w:ascii="Times New Roman" w:hAnsi="Times New Roman"/>
          <w:sz w:val="28"/>
          <w:szCs w:val="28"/>
        </w:rPr>
        <w:t xml:space="preserve">» для начальной школы. Результаты </w:t>
      </w:r>
      <w:r w:rsidR="00C17E6B" w:rsidRPr="000F3FB0">
        <w:rPr>
          <w:rFonts w:ascii="Times New Roman" w:hAnsi="Times New Roman"/>
          <w:sz w:val="28"/>
          <w:szCs w:val="28"/>
        </w:rPr>
        <w:t>анализа послужили</w:t>
      </w:r>
      <w:r w:rsidRPr="000F3FB0">
        <w:rPr>
          <w:rFonts w:ascii="Times New Roman" w:hAnsi="Times New Roman"/>
          <w:sz w:val="28"/>
          <w:szCs w:val="28"/>
        </w:rPr>
        <w:t xml:space="preserve"> основой для разработки сценариев</w:t>
      </w:r>
      <w:r w:rsidR="000669EE" w:rsidRPr="000F3FB0">
        <w:rPr>
          <w:rFonts w:ascii="Times New Roman" w:hAnsi="Times New Roman"/>
          <w:sz w:val="28"/>
          <w:szCs w:val="28"/>
        </w:rPr>
        <w:t>.</w:t>
      </w:r>
      <w:r w:rsidRPr="000F3FB0">
        <w:rPr>
          <w:rFonts w:ascii="Times New Roman" w:hAnsi="Times New Roman"/>
          <w:sz w:val="28"/>
          <w:szCs w:val="28"/>
        </w:rPr>
        <w:t xml:space="preserve"> Все конспекты составлены с учетом требований ФГОС НОО, имеют определенную структуру и </w:t>
      </w:r>
      <w:r w:rsidR="000669EE" w:rsidRPr="000F3FB0">
        <w:rPr>
          <w:rFonts w:ascii="Times New Roman" w:hAnsi="Times New Roman"/>
          <w:sz w:val="28"/>
          <w:szCs w:val="28"/>
        </w:rPr>
        <w:t xml:space="preserve">методическое </w:t>
      </w:r>
      <w:r w:rsidRPr="000F3FB0">
        <w:rPr>
          <w:rFonts w:ascii="Times New Roman" w:hAnsi="Times New Roman"/>
          <w:sz w:val="28"/>
          <w:szCs w:val="28"/>
        </w:rPr>
        <w:t xml:space="preserve">сопровождение. </w:t>
      </w:r>
    </w:p>
    <w:p w:rsidR="002B43EF" w:rsidRPr="000F3FB0" w:rsidRDefault="00CF17D9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В</w:t>
      </w:r>
      <w:r w:rsidR="002B43EF" w:rsidRPr="000F3FB0">
        <w:rPr>
          <w:rFonts w:ascii="Times New Roman" w:hAnsi="Times New Roman"/>
          <w:sz w:val="28"/>
          <w:szCs w:val="28"/>
        </w:rPr>
        <w:t>идеофрагмент</w:t>
      </w:r>
      <w:r w:rsidRPr="000F3FB0">
        <w:rPr>
          <w:rFonts w:ascii="Times New Roman" w:hAnsi="Times New Roman"/>
          <w:sz w:val="28"/>
          <w:szCs w:val="28"/>
        </w:rPr>
        <w:t>ы, разработанные</w:t>
      </w:r>
      <w:r w:rsidR="002B43EF" w:rsidRPr="000F3FB0">
        <w:rPr>
          <w:rFonts w:ascii="Times New Roman" w:hAnsi="Times New Roman"/>
          <w:sz w:val="28"/>
          <w:szCs w:val="28"/>
        </w:rPr>
        <w:t xml:space="preserve"> в соответствии с темой урока, представляет собой смонтированную нарезку</w:t>
      </w:r>
      <w:r w:rsidRPr="000F3FB0">
        <w:rPr>
          <w:rFonts w:ascii="Times New Roman" w:hAnsi="Times New Roman"/>
          <w:sz w:val="28"/>
          <w:szCs w:val="28"/>
        </w:rPr>
        <w:t xml:space="preserve"> мини-фрагментов из разных источников</w:t>
      </w:r>
      <w:r w:rsidR="002B43EF" w:rsidRPr="000F3FB0">
        <w:rPr>
          <w:rFonts w:ascii="Times New Roman" w:hAnsi="Times New Roman"/>
          <w:sz w:val="28"/>
          <w:szCs w:val="28"/>
        </w:rPr>
        <w:t>. Работа с каждым фрагментом построена поэтапно, с учетом требований, которые предъявляются к работе с видеоматериалами.</w:t>
      </w:r>
    </w:p>
    <w:p w:rsidR="002B43EF" w:rsidRPr="000F3FB0" w:rsidRDefault="00CF17D9" w:rsidP="000F3F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 xml:space="preserve">Часть  </w:t>
      </w:r>
      <w:r w:rsidR="002B43EF" w:rsidRPr="000F3FB0">
        <w:rPr>
          <w:rFonts w:ascii="Times New Roman" w:hAnsi="Times New Roman"/>
          <w:sz w:val="28"/>
          <w:szCs w:val="28"/>
        </w:rPr>
        <w:t xml:space="preserve"> сценариев</w:t>
      </w:r>
      <w:r w:rsidRPr="000F3FB0">
        <w:rPr>
          <w:rFonts w:ascii="Times New Roman" w:hAnsi="Times New Roman"/>
          <w:sz w:val="28"/>
          <w:szCs w:val="28"/>
        </w:rPr>
        <w:t xml:space="preserve"> из сборника апробирована</w:t>
      </w:r>
      <w:r w:rsidR="002B43EF" w:rsidRPr="000F3FB0">
        <w:rPr>
          <w:rFonts w:ascii="Times New Roman" w:hAnsi="Times New Roman"/>
          <w:sz w:val="28"/>
          <w:szCs w:val="28"/>
        </w:rPr>
        <w:t>. Например, к уроку открытия нового знания по теме «</w:t>
      </w:r>
      <w:r w:rsidR="002B43EF" w:rsidRPr="000F3FB0">
        <w:rPr>
          <w:rFonts w:ascii="Times New Roman" w:hAnsi="Times New Roman"/>
          <w:sz w:val="28"/>
          <w:szCs w:val="28"/>
          <w:lang w:val="en-US"/>
        </w:rPr>
        <w:t>Today</w:t>
      </w:r>
      <w:r w:rsidR="002B43EF" w:rsidRPr="000F3FB0">
        <w:rPr>
          <w:rFonts w:ascii="Times New Roman" w:hAnsi="Times New Roman"/>
          <w:sz w:val="28"/>
          <w:szCs w:val="28"/>
        </w:rPr>
        <w:t xml:space="preserve"> </w:t>
      </w:r>
      <w:r w:rsidR="002B43EF" w:rsidRPr="000F3FB0">
        <w:rPr>
          <w:rFonts w:ascii="Times New Roman" w:hAnsi="Times New Roman"/>
          <w:sz w:val="28"/>
          <w:szCs w:val="28"/>
          <w:lang w:val="en-US"/>
        </w:rPr>
        <w:t>is</w:t>
      </w:r>
      <w:r w:rsidR="002B43EF" w:rsidRPr="000F3FB0">
        <w:rPr>
          <w:rFonts w:ascii="Times New Roman" w:hAnsi="Times New Roman"/>
          <w:sz w:val="28"/>
          <w:szCs w:val="28"/>
        </w:rPr>
        <w:t xml:space="preserve"> </w:t>
      </w:r>
      <w:r w:rsidR="002B43EF" w:rsidRPr="000F3FB0">
        <w:rPr>
          <w:rFonts w:ascii="Times New Roman" w:hAnsi="Times New Roman"/>
          <w:sz w:val="28"/>
          <w:szCs w:val="28"/>
          <w:lang w:val="en-US"/>
        </w:rPr>
        <w:t>Friday</w:t>
      </w:r>
      <w:r w:rsidR="002B43EF" w:rsidRPr="000F3FB0">
        <w:rPr>
          <w:rFonts w:ascii="Times New Roman" w:hAnsi="Times New Roman"/>
          <w:sz w:val="28"/>
          <w:szCs w:val="28"/>
        </w:rPr>
        <w:t>» со</w:t>
      </w:r>
      <w:r w:rsidRPr="000F3FB0">
        <w:rPr>
          <w:rFonts w:ascii="Times New Roman" w:hAnsi="Times New Roman"/>
          <w:sz w:val="28"/>
          <w:szCs w:val="28"/>
        </w:rPr>
        <w:t>ставлен видеофрагмент на основе</w:t>
      </w:r>
      <w:r w:rsidR="002B43EF" w:rsidRPr="000F3FB0">
        <w:rPr>
          <w:rFonts w:ascii="Times New Roman" w:hAnsi="Times New Roman"/>
          <w:sz w:val="28"/>
          <w:szCs w:val="28"/>
        </w:rPr>
        <w:t xml:space="preserve"> мультипликационного сериала «Маша и медведь». Видеоматериал представляет собой </w:t>
      </w:r>
      <w:r w:rsidR="002B43EF" w:rsidRPr="000F3FB0">
        <w:rPr>
          <w:rFonts w:ascii="Times New Roman" w:hAnsi="Times New Roman"/>
          <w:iCs/>
          <w:sz w:val="28"/>
          <w:szCs w:val="28"/>
        </w:rPr>
        <w:t>серию из 7 фрагментов</w:t>
      </w:r>
      <w:r w:rsidRPr="000F3FB0">
        <w:rPr>
          <w:rFonts w:ascii="Times New Roman" w:hAnsi="Times New Roman"/>
          <w:iCs/>
          <w:sz w:val="28"/>
          <w:szCs w:val="28"/>
        </w:rPr>
        <w:t xml:space="preserve"> (по количеству дней недели). При демонстрации  </w:t>
      </w:r>
      <w:r w:rsidR="002B43EF" w:rsidRPr="000F3FB0">
        <w:rPr>
          <w:rFonts w:ascii="Times New Roman" w:hAnsi="Times New Roman"/>
          <w:sz w:val="28"/>
          <w:szCs w:val="28"/>
        </w:rPr>
        <w:t xml:space="preserve"> фрагмента </w:t>
      </w:r>
      <w:r w:rsidRPr="000F3FB0">
        <w:rPr>
          <w:rFonts w:ascii="Times New Roman" w:hAnsi="Times New Roman"/>
          <w:sz w:val="28"/>
          <w:szCs w:val="28"/>
        </w:rPr>
        <w:t xml:space="preserve">(в начале каждого) </w:t>
      </w:r>
      <w:r w:rsidR="002B43EF" w:rsidRPr="000F3FB0">
        <w:rPr>
          <w:rFonts w:ascii="Times New Roman" w:hAnsi="Times New Roman"/>
          <w:sz w:val="28"/>
          <w:szCs w:val="28"/>
        </w:rPr>
        <w:t xml:space="preserve">появляется название </w:t>
      </w:r>
      <w:r w:rsidRPr="000F3FB0">
        <w:rPr>
          <w:rFonts w:ascii="Times New Roman" w:hAnsi="Times New Roman"/>
          <w:sz w:val="28"/>
          <w:szCs w:val="28"/>
        </w:rPr>
        <w:t>дня недели на английском языке, а содержание</w:t>
      </w:r>
      <w:r w:rsidRPr="000F3FB0">
        <w:rPr>
          <w:rFonts w:ascii="Times New Roman" w:hAnsi="Times New Roman"/>
          <w:iCs/>
          <w:sz w:val="28"/>
          <w:szCs w:val="28"/>
        </w:rPr>
        <w:t xml:space="preserve"> отражает</w:t>
      </w:r>
      <w:r w:rsidR="002B43EF" w:rsidRPr="000F3FB0">
        <w:rPr>
          <w:rFonts w:ascii="Times New Roman" w:hAnsi="Times New Roman"/>
          <w:iCs/>
          <w:sz w:val="28"/>
          <w:szCs w:val="28"/>
        </w:rPr>
        <w:t xml:space="preserve"> деятельность Маши на протяжении недели. 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Перед просмотром фрагмента</w:t>
      </w:r>
      <w:r w:rsidR="00CF17D9" w:rsidRPr="000F3FB0">
        <w:rPr>
          <w:rFonts w:ascii="Times New Roman" w:hAnsi="Times New Roman"/>
          <w:sz w:val="28"/>
          <w:szCs w:val="28"/>
        </w:rPr>
        <w:t xml:space="preserve"> на подготовительном этапе проводится</w:t>
      </w:r>
      <w:r w:rsidRPr="000F3FB0">
        <w:rPr>
          <w:rFonts w:ascii="Times New Roman" w:hAnsi="Times New Roman"/>
          <w:sz w:val="28"/>
          <w:szCs w:val="28"/>
        </w:rPr>
        <w:t xml:space="preserve"> работа по снятию лексических трудностей при помощи лексических карточек. Просмотровый этап предполагает </w:t>
      </w:r>
      <w:r w:rsidR="0058737A" w:rsidRPr="000F3FB0">
        <w:rPr>
          <w:rFonts w:ascii="Times New Roman" w:hAnsi="Times New Roman"/>
          <w:sz w:val="28"/>
          <w:szCs w:val="28"/>
        </w:rPr>
        <w:t>два</w:t>
      </w:r>
      <w:r w:rsidRPr="000F3FB0">
        <w:rPr>
          <w:rFonts w:ascii="Times New Roman" w:hAnsi="Times New Roman"/>
          <w:sz w:val="28"/>
          <w:szCs w:val="28"/>
        </w:rPr>
        <w:t xml:space="preserve"> этапа:</w:t>
      </w:r>
    </w:p>
    <w:p w:rsidR="00761416" w:rsidRPr="000F3FB0" w:rsidRDefault="00761416" w:rsidP="000F3F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  <w:lang w:val="en-US"/>
        </w:rPr>
        <w:t>I</w:t>
      </w:r>
      <w:r w:rsidRPr="000F3FB0">
        <w:rPr>
          <w:rFonts w:ascii="Times New Roman" w:hAnsi="Times New Roman"/>
          <w:sz w:val="28"/>
          <w:szCs w:val="28"/>
        </w:rPr>
        <w:t xml:space="preserve"> - ученики, просматривая действие, проговаривают лексический материал.</w:t>
      </w:r>
    </w:p>
    <w:p w:rsidR="00761416" w:rsidRPr="000F3FB0" w:rsidRDefault="00761416" w:rsidP="000F3F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  <w:lang w:val="en-US"/>
        </w:rPr>
        <w:t>II</w:t>
      </w:r>
      <w:r w:rsidRPr="000F3FB0">
        <w:rPr>
          <w:rFonts w:ascii="Times New Roman" w:hAnsi="Times New Roman"/>
          <w:sz w:val="28"/>
          <w:szCs w:val="28"/>
        </w:rPr>
        <w:t xml:space="preserve"> – учащимся предлагается</w:t>
      </w:r>
      <w:r w:rsidR="002B43EF" w:rsidRPr="000F3FB0">
        <w:rPr>
          <w:rFonts w:ascii="Times New Roman" w:hAnsi="Times New Roman"/>
          <w:sz w:val="28"/>
          <w:szCs w:val="28"/>
        </w:rPr>
        <w:t xml:space="preserve"> соотнести день недели и деятельность, которую осуществлял главный персонаж (Приложение</w:t>
      </w:r>
      <w:r w:rsidRPr="000F3FB0">
        <w:rPr>
          <w:rFonts w:ascii="Times New Roman" w:hAnsi="Times New Roman"/>
          <w:sz w:val="28"/>
          <w:szCs w:val="28"/>
        </w:rPr>
        <w:t>1</w:t>
      </w:r>
      <w:r w:rsidR="00814FE3" w:rsidRPr="000F3FB0">
        <w:rPr>
          <w:rFonts w:ascii="Times New Roman" w:hAnsi="Times New Roman"/>
          <w:sz w:val="28"/>
          <w:szCs w:val="28"/>
        </w:rPr>
        <w:t xml:space="preserve">. Рисунок </w:t>
      </w:r>
      <w:r w:rsidR="002B43EF" w:rsidRPr="000F3FB0">
        <w:rPr>
          <w:rFonts w:ascii="Times New Roman" w:hAnsi="Times New Roman"/>
          <w:sz w:val="28"/>
          <w:szCs w:val="28"/>
        </w:rPr>
        <w:t xml:space="preserve">1).  </w:t>
      </w:r>
    </w:p>
    <w:p w:rsidR="002B43EF" w:rsidRPr="000F3FB0" w:rsidRDefault="002B43EF" w:rsidP="000F3F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 xml:space="preserve">Для </w:t>
      </w:r>
      <w:r w:rsidR="0058737A" w:rsidRPr="000F3FB0">
        <w:rPr>
          <w:rFonts w:ascii="Times New Roman" w:hAnsi="Times New Roman"/>
          <w:sz w:val="28"/>
          <w:szCs w:val="28"/>
        </w:rPr>
        <w:t>само</w:t>
      </w:r>
      <w:r w:rsidRPr="000F3FB0">
        <w:rPr>
          <w:rFonts w:ascii="Times New Roman" w:hAnsi="Times New Roman"/>
          <w:sz w:val="28"/>
          <w:szCs w:val="28"/>
        </w:rPr>
        <w:t xml:space="preserve">проверки </w:t>
      </w:r>
      <w:r w:rsidR="00761416" w:rsidRPr="000F3FB0">
        <w:rPr>
          <w:rFonts w:ascii="Times New Roman" w:hAnsi="Times New Roman"/>
          <w:sz w:val="28"/>
          <w:szCs w:val="28"/>
        </w:rPr>
        <w:t>предлагаются</w:t>
      </w:r>
      <w:r w:rsidRPr="000F3FB0">
        <w:rPr>
          <w:rFonts w:ascii="Times New Roman" w:hAnsi="Times New Roman"/>
          <w:sz w:val="28"/>
          <w:szCs w:val="28"/>
        </w:rPr>
        <w:t xml:space="preserve"> ключи.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Д</w:t>
      </w:r>
      <w:r w:rsidR="00761416" w:rsidRPr="000F3FB0">
        <w:rPr>
          <w:rFonts w:ascii="Times New Roman" w:hAnsi="Times New Roman"/>
          <w:sz w:val="28"/>
          <w:szCs w:val="28"/>
        </w:rPr>
        <w:t>ля закрепления лексики учащиеся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="00761416" w:rsidRPr="000F3FB0">
        <w:rPr>
          <w:rFonts w:ascii="Times New Roman" w:hAnsi="Times New Roman"/>
          <w:sz w:val="28"/>
          <w:szCs w:val="28"/>
        </w:rPr>
        <w:t xml:space="preserve">самостоятельно, на основе опорной схемы, выполняют </w:t>
      </w:r>
      <w:r w:rsidRPr="000F3FB0">
        <w:rPr>
          <w:rFonts w:ascii="Times New Roman" w:hAnsi="Times New Roman"/>
          <w:sz w:val="28"/>
          <w:szCs w:val="28"/>
        </w:rPr>
        <w:t xml:space="preserve">задания на карточках </w:t>
      </w:r>
      <w:r w:rsidRPr="000F3FB0">
        <w:rPr>
          <w:rFonts w:ascii="Times New Roman" w:hAnsi="Times New Roman"/>
          <w:sz w:val="28"/>
          <w:szCs w:val="28"/>
          <w:lang w:val="en-US"/>
        </w:rPr>
        <w:t>find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the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mistakes</w:t>
      </w:r>
      <w:r w:rsidRPr="000F3FB0">
        <w:rPr>
          <w:rFonts w:ascii="Times New Roman" w:hAnsi="Times New Roman"/>
          <w:sz w:val="28"/>
          <w:szCs w:val="28"/>
        </w:rPr>
        <w:t>, где им необходимо найти ошибки (Приложение</w:t>
      </w:r>
      <w:r w:rsidR="00761416" w:rsidRPr="000F3FB0">
        <w:rPr>
          <w:rFonts w:ascii="Times New Roman" w:hAnsi="Times New Roman"/>
          <w:sz w:val="28"/>
          <w:szCs w:val="28"/>
        </w:rPr>
        <w:t>1</w:t>
      </w:r>
      <w:r w:rsidR="00814FE3" w:rsidRPr="000F3FB0">
        <w:rPr>
          <w:rFonts w:ascii="Times New Roman" w:hAnsi="Times New Roman"/>
          <w:sz w:val="28"/>
          <w:szCs w:val="28"/>
        </w:rPr>
        <w:t xml:space="preserve">. Рисунок </w:t>
      </w:r>
      <w:r w:rsidRPr="000F3FB0">
        <w:rPr>
          <w:rFonts w:ascii="Times New Roman" w:hAnsi="Times New Roman"/>
          <w:sz w:val="28"/>
          <w:szCs w:val="28"/>
        </w:rPr>
        <w:t xml:space="preserve">2).  При помощи </w:t>
      </w:r>
      <w:r w:rsidR="00761416" w:rsidRPr="000F3FB0">
        <w:rPr>
          <w:rFonts w:ascii="Times New Roman" w:hAnsi="Times New Roman"/>
          <w:sz w:val="28"/>
          <w:szCs w:val="28"/>
        </w:rPr>
        <w:t>«</w:t>
      </w:r>
      <w:r w:rsidRPr="000F3FB0">
        <w:rPr>
          <w:rFonts w:ascii="Times New Roman" w:hAnsi="Times New Roman"/>
          <w:sz w:val="28"/>
          <w:szCs w:val="28"/>
        </w:rPr>
        <w:t>ключей</w:t>
      </w:r>
      <w:r w:rsidR="00761416" w:rsidRPr="000F3FB0">
        <w:rPr>
          <w:rFonts w:ascii="Times New Roman" w:hAnsi="Times New Roman"/>
          <w:sz w:val="28"/>
          <w:szCs w:val="28"/>
        </w:rPr>
        <w:t>»</w:t>
      </w:r>
      <w:r w:rsidRPr="000F3FB0">
        <w:rPr>
          <w:rFonts w:ascii="Times New Roman" w:hAnsi="Times New Roman"/>
          <w:sz w:val="28"/>
          <w:szCs w:val="28"/>
        </w:rPr>
        <w:t xml:space="preserve"> на экране можно организовать как само-, так и взаимопроверку.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Для того, чтобы обеспеч</w:t>
      </w:r>
      <w:r w:rsidR="00761416" w:rsidRPr="000F3FB0">
        <w:rPr>
          <w:rFonts w:ascii="Times New Roman" w:hAnsi="Times New Roman"/>
          <w:sz w:val="28"/>
          <w:szCs w:val="28"/>
        </w:rPr>
        <w:t>ить выход в речь, используются</w:t>
      </w:r>
      <w:r w:rsidRPr="000F3FB0">
        <w:rPr>
          <w:rFonts w:ascii="Times New Roman" w:hAnsi="Times New Roman"/>
          <w:sz w:val="28"/>
          <w:szCs w:val="28"/>
        </w:rPr>
        <w:t xml:space="preserve"> в</w:t>
      </w:r>
      <w:r w:rsidR="00761416" w:rsidRPr="000F3FB0">
        <w:rPr>
          <w:rFonts w:ascii="Times New Roman" w:hAnsi="Times New Roman"/>
          <w:sz w:val="28"/>
          <w:szCs w:val="28"/>
        </w:rPr>
        <w:t xml:space="preserve">ербальные опоры в </w:t>
      </w:r>
      <w:r w:rsidR="00814FE3" w:rsidRPr="000F3FB0">
        <w:rPr>
          <w:rFonts w:ascii="Times New Roman" w:hAnsi="Times New Roman"/>
          <w:sz w:val="28"/>
          <w:szCs w:val="28"/>
        </w:rPr>
        <w:t xml:space="preserve">виде схемы (Приложение 1. Рисунок </w:t>
      </w:r>
      <w:r w:rsidRPr="000F3FB0">
        <w:rPr>
          <w:rFonts w:ascii="Times New Roman" w:hAnsi="Times New Roman"/>
          <w:sz w:val="28"/>
          <w:szCs w:val="28"/>
        </w:rPr>
        <w:t xml:space="preserve">3).  Ученикам с невысоким уровнем обученности можно использовать лексические карточки. Учащиеся просматривают часть видеофрагмента и говорят о том, что делает Маша в понедельник. </w:t>
      </w:r>
      <w:r w:rsidRPr="000F3FB0">
        <w:rPr>
          <w:rFonts w:ascii="Times New Roman" w:hAnsi="Times New Roman"/>
          <w:sz w:val="28"/>
          <w:szCs w:val="28"/>
          <w:lang w:val="en-US"/>
        </w:rPr>
        <w:t>F</w:t>
      </w:r>
      <w:r w:rsidRPr="000F3FB0">
        <w:rPr>
          <w:rFonts w:ascii="Times New Roman" w:hAnsi="Times New Roman"/>
          <w:sz w:val="28"/>
          <w:szCs w:val="28"/>
        </w:rPr>
        <w:t>.</w:t>
      </w:r>
      <w:r w:rsidRPr="000F3FB0">
        <w:rPr>
          <w:rFonts w:ascii="Times New Roman" w:hAnsi="Times New Roman"/>
          <w:sz w:val="28"/>
          <w:szCs w:val="28"/>
          <w:lang w:val="en-US"/>
        </w:rPr>
        <w:t>e</w:t>
      </w:r>
      <w:r w:rsidRPr="000F3FB0">
        <w:rPr>
          <w:rFonts w:ascii="Times New Roman" w:hAnsi="Times New Roman"/>
          <w:sz w:val="28"/>
          <w:szCs w:val="28"/>
        </w:rPr>
        <w:t>. о</w:t>
      </w:r>
      <w:r w:rsidRPr="000F3FB0">
        <w:rPr>
          <w:rFonts w:ascii="Times New Roman" w:hAnsi="Times New Roman"/>
          <w:sz w:val="28"/>
          <w:szCs w:val="28"/>
          <w:lang w:val="en-US"/>
        </w:rPr>
        <w:t>n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Monday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Masha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sews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on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a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machine</w:t>
      </w:r>
      <w:r w:rsidRPr="000F3FB0">
        <w:rPr>
          <w:rFonts w:ascii="Times New Roman" w:hAnsi="Times New Roman"/>
          <w:sz w:val="28"/>
          <w:szCs w:val="28"/>
        </w:rPr>
        <w:t xml:space="preserve">. Как результат, ученики рассказывают, чем они занимаются в один </w:t>
      </w:r>
      <w:r w:rsidR="00814FE3" w:rsidRPr="000F3FB0">
        <w:rPr>
          <w:rFonts w:ascii="Times New Roman" w:hAnsi="Times New Roman"/>
          <w:sz w:val="28"/>
          <w:szCs w:val="28"/>
        </w:rPr>
        <w:t xml:space="preserve">из дней недели (Приложение 1. Рисунок </w:t>
      </w:r>
      <w:r w:rsidRPr="000F3FB0">
        <w:rPr>
          <w:rFonts w:ascii="Times New Roman" w:hAnsi="Times New Roman"/>
          <w:sz w:val="28"/>
          <w:szCs w:val="28"/>
        </w:rPr>
        <w:t>4).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Когда вид</w:t>
      </w:r>
      <w:r w:rsidR="00814FE3" w:rsidRPr="000F3FB0">
        <w:rPr>
          <w:rFonts w:ascii="Times New Roman" w:hAnsi="Times New Roman"/>
          <w:sz w:val="28"/>
          <w:szCs w:val="28"/>
        </w:rPr>
        <w:t>еоматериал интересен</w:t>
      </w:r>
      <w:r w:rsidRPr="000F3FB0">
        <w:rPr>
          <w:rFonts w:ascii="Times New Roman" w:hAnsi="Times New Roman"/>
          <w:sz w:val="28"/>
          <w:szCs w:val="28"/>
        </w:rPr>
        <w:t xml:space="preserve">, у учащихся развивается самомотивация, которая стимулируется </w:t>
      </w:r>
      <w:r w:rsidR="00CD2877" w:rsidRPr="000F3FB0">
        <w:rPr>
          <w:rFonts w:ascii="Times New Roman" w:hAnsi="Times New Roman"/>
          <w:sz w:val="28"/>
          <w:szCs w:val="28"/>
        </w:rPr>
        <w:t>силой впечатления и эмоционального воздействия,</w:t>
      </w:r>
      <w:r w:rsidR="00814FE3" w:rsidRPr="000F3FB0">
        <w:rPr>
          <w:rFonts w:ascii="Times New Roman" w:hAnsi="Times New Roman"/>
          <w:sz w:val="28"/>
          <w:szCs w:val="28"/>
        </w:rPr>
        <w:t xml:space="preserve"> </w:t>
      </w:r>
      <w:r w:rsidR="00CD2877" w:rsidRPr="000F3FB0">
        <w:rPr>
          <w:rFonts w:ascii="Times New Roman" w:hAnsi="Times New Roman"/>
          <w:sz w:val="28"/>
          <w:szCs w:val="28"/>
        </w:rPr>
        <w:t>и ученики</w:t>
      </w:r>
      <w:r w:rsidRPr="000F3FB0">
        <w:rPr>
          <w:rFonts w:ascii="Times New Roman" w:hAnsi="Times New Roman"/>
          <w:sz w:val="28"/>
          <w:szCs w:val="28"/>
        </w:rPr>
        <w:t xml:space="preserve"> непроизвольно запоминают дни недели, а также слова, обозначающие виды деятельности, которые мы осуществляем ежедневно. 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К теме «</w:t>
      </w:r>
      <w:r w:rsidRPr="000F3FB0">
        <w:rPr>
          <w:rFonts w:ascii="Times New Roman" w:hAnsi="Times New Roman"/>
          <w:sz w:val="28"/>
          <w:szCs w:val="28"/>
          <w:lang w:val="en-US"/>
        </w:rPr>
        <w:t>What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are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they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like</w:t>
      </w:r>
      <w:r w:rsidRPr="000F3FB0">
        <w:rPr>
          <w:rFonts w:ascii="Times New Roman" w:hAnsi="Times New Roman"/>
          <w:sz w:val="28"/>
          <w:szCs w:val="28"/>
        </w:rPr>
        <w:t>?» смонтирован видеоматериал</w:t>
      </w:r>
      <w:r w:rsidR="00814FE3" w:rsidRPr="000F3FB0">
        <w:rPr>
          <w:rFonts w:ascii="Times New Roman" w:hAnsi="Times New Roman"/>
          <w:sz w:val="28"/>
          <w:szCs w:val="28"/>
        </w:rPr>
        <w:t>, состоящий из двух частей</w:t>
      </w:r>
      <w:r w:rsidRPr="000F3FB0">
        <w:rPr>
          <w:rFonts w:ascii="Times New Roman" w:hAnsi="Times New Roman"/>
          <w:sz w:val="28"/>
          <w:szCs w:val="28"/>
        </w:rPr>
        <w:t>, который способствует развитию навыков монологической речи. Первая часть, используемая на подготовительном этапе, знакомит учащихся</w:t>
      </w:r>
      <w:r w:rsidR="000C4657" w:rsidRPr="000F3FB0">
        <w:rPr>
          <w:rFonts w:ascii="Times New Roman" w:hAnsi="Times New Roman"/>
          <w:sz w:val="28"/>
          <w:szCs w:val="28"/>
        </w:rPr>
        <w:t xml:space="preserve"> с необходимым набором лексики по теме «</w:t>
      </w:r>
      <w:r w:rsidR="000C4657" w:rsidRPr="000F3FB0">
        <w:rPr>
          <w:rFonts w:ascii="Times New Roman" w:hAnsi="Times New Roman"/>
          <w:sz w:val="28"/>
          <w:szCs w:val="28"/>
          <w:lang w:val="en-US"/>
        </w:rPr>
        <w:t>Character</w:t>
      </w:r>
      <w:r w:rsidR="000C4657" w:rsidRPr="000F3FB0">
        <w:rPr>
          <w:rFonts w:ascii="Times New Roman" w:hAnsi="Times New Roman"/>
          <w:sz w:val="28"/>
          <w:szCs w:val="28"/>
        </w:rPr>
        <w:t xml:space="preserve">» при помощи обучающего </w:t>
      </w:r>
      <w:r w:rsidR="000C4657" w:rsidRPr="000F3FB0">
        <w:rPr>
          <w:rFonts w:ascii="Times New Roman" w:hAnsi="Times New Roman"/>
          <w:sz w:val="28"/>
          <w:szCs w:val="28"/>
        </w:rPr>
        <w:lastRenderedPageBreak/>
        <w:t xml:space="preserve">видеоролика. После его просмотра, учащиеся работают с </w:t>
      </w:r>
      <w:r w:rsidR="0099404B" w:rsidRPr="000F3FB0">
        <w:rPr>
          <w:rFonts w:ascii="Times New Roman" w:hAnsi="Times New Roman"/>
          <w:sz w:val="28"/>
          <w:szCs w:val="28"/>
        </w:rPr>
        <w:t xml:space="preserve">индивидуальными </w:t>
      </w:r>
      <w:r w:rsidR="000C4657" w:rsidRPr="000F3FB0">
        <w:rPr>
          <w:rFonts w:ascii="Times New Roman" w:hAnsi="Times New Roman"/>
          <w:sz w:val="28"/>
          <w:szCs w:val="28"/>
        </w:rPr>
        <w:t xml:space="preserve">лексическими карточками. Цель этого вида деятельности -  снятие лексических трудностей. </w:t>
      </w:r>
      <w:r w:rsidRPr="000F3FB0">
        <w:rPr>
          <w:rFonts w:ascii="Times New Roman" w:hAnsi="Times New Roman"/>
          <w:sz w:val="28"/>
          <w:szCs w:val="28"/>
        </w:rPr>
        <w:t>Вторая часть представляет собой фрагменты мультипликационного фильма «</w:t>
      </w:r>
      <w:r w:rsidRPr="000F3FB0">
        <w:rPr>
          <w:rFonts w:ascii="Times New Roman" w:hAnsi="Times New Roman"/>
          <w:sz w:val="28"/>
          <w:szCs w:val="28"/>
          <w:lang w:val="en-US"/>
        </w:rPr>
        <w:t>Cinderella</w:t>
      </w:r>
      <w:r w:rsidRPr="000F3FB0">
        <w:rPr>
          <w:rFonts w:ascii="Times New Roman" w:hAnsi="Times New Roman"/>
          <w:sz w:val="28"/>
          <w:szCs w:val="28"/>
        </w:rPr>
        <w:t>», где</w:t>
      </w:r>
      <w:r w:rsidR="00814FE3" w:rsidRPr="000F3FB0">
        <w:rPr>
          <w:rFonts w:ascii="Times New Roman" w:hAnsi="Times New Roman"/>
          <w:sz w:val="28"/>
          <w:szCs w:val="28"/>
        </w:rPr>
        <w:t xml:space="preserve"> наглядно показаны разные</w:t>
      </w:r>
      <w:r w:rsidRPr="000F3FB0">
        <w:rPr>
          <w:rFonts w:ascii="Times New Roman" w:hAnsi="Times New Roman"/>
          <w:sz w:val="28"/>
          <w:szCs w:val="28"/>
        </w:rPr>
        <w:t xml:space="preserve"> черты характера персонажей.</w:t>
      </w:r>
    </w:p>
    <w:p w:rsidR="002B43EF" w:rsidRPr="000F3FB0" w:rsidRDefault="002B43EF" w:rsidP="000F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На втором этапе</w:t>
      </w:r>
      <w:r w:rsidR="000C4657" w:rsidRPr="000F3FB0">
        <w:rPr>
          <w:rFonts w:ascii="Times New Roman" w:hAnsi="Times New Roman"/>
          <w:sz w:val="28"/>
          <w:szCs w:val="28"/>
        </w:rPr>
        <w:t>,</w:t>
      </w:r>
      <w:r w:rsidRPr="000F3FB0">
        <w:rPr>
          <w:rFonts w:ascii="Times New Roman" w:hAnsi="Times New Roman"/>
          <w:sz w:val="28"/>
          <w:szCs w:val="28"/>
        </w:rPr>
        <w:t xml:space="preserve"> перед просмотром фрагментов из мультипликационного фильма «</w:t>
      </w:r>
      <w:r w:rsidRPr="000F3FB0">
        <w:rPr>
          <w:rFonts w:ascii="Times New Roman" w:hAnsi="Times New Roman"/>
          <w:sz w:val="28"/>
          <w:szCs w:val="28"/>
          <w:lang w:val="en-US"/>
        </w:rPr>
        <w:t>Cinderella</w:t>
      </w:r>
      <w:r w:rsidR="000C4657" w:rsidRPr="000F3FB0">
        <w:rPr>
          <w:rFonts w:ascii="Times New Roman" w:hAnsi="Times New Roman"/>
          <w:sz w:val="28"/>
          <w:szCs w:val="28"/>
        </w:rPr>
        <w:t>», учащиеся получают</w:t>
      </w:r>
      <w:r w:rsidRPr="000F3FB0">
        <w:rPr>
          <w:rFonts w:ascii="Times New Roman" w:hAnsi="Times New Roman"/>
          <w:sz w:val="28"/>
          <w:szCs w:val="28"/>
        </w:rPr>
        <w:t xml:space="preserve"> задание – увидеть и запомнить черты характера всех главных </w:t>
      </w:r>
      <w:r w:rsidR="000C4657" w:rsidRPr="000F3FB0">
        <w:rPr>
          <w:rFonts w:ascii="Times New Roman" w:hAnsi="Times New Roman"/>
          <w:sz w:val="28"/>
          <w:szCs w:val="28"/>
        </w:rPr>
        <w:t>героев. После просмотра проходит</w:t>
      </w:r>
      <w:r w:rsidRPr="000F3FB0">
        <w:rPr>
          <w:rFonts w:ascii="Times New Roman" w:hAnsi="Times New Roman"/>
          <w:sz w:val="28"/>
          <w:szCs w:val="28"/>
        </w:rPr>
        <w:t xml:space="preserve"> анализ увиденного с помощью вопросно-отве</w:t>
      </w:r>
      <w:r w:rsidR="000C4657" w:rsidRPr="000F3FB0">
        <w:rPr>
          <w:rFonts w:ascii="Times New Roman" w:hAnsi="Times New Roman"/>
          <w:sz w:val="28"/>
          <w:szCs w:val="28"/>
        </w:rPr>
        <w:t>тных упражнений. Этот метод   дает возможность учащимся</w:t>
      </w:r>
      <w:r w:rsidRPr="000F3FB0">
        <w:rPr>
          <w:rFonts w:ascii="Times New Roman" w:hAnsi="Times New Roman"/>
          <w:sz w:val="28"/>
          <w:szCs w:val="28"/>
        </w:rPr>
        <w:t xml:space="preserve"> более точно понять просмотренный видеофрагмент. По ход</w:t>
      </w:r>
      <w:r w:rsidR="000C4657" w:rsidRPr="000F3FB0">
        <w:rPr>
          <w:rFonts w:ascii="Times New Roman" w:hAnsi="Times New Roman"/>
          <w:sz w:val="28"/>
          <w:szCs w:val="28"/>
        </w:rPr>
        <w:t>у анализа идет</w:t>
      </w:r>
      <w:r w:rsidR="0099404B" w:rsidRPr="000F3FB0">
        <w:rPr>
          <w:rFonts w:ascii="Times New Roman" w:hAnsi="Times New Roman"/>
          <w:sz w:val="28"/>
          <w:szCs w:val="28"/>
        </w:rPr>
        <w:t xml:space="preserve"> работа у доски (</w:t>
      </w:r>
      <w:r w:rsidRPr="000F3FB0">
        <w:rPr>
          <w:rFonts w:ascii="Times New Roman" w:hAnsi="Times New Roman"/>
          <w:sz w:val="28"/>
          <w:szCs w:val="28"/>
        </w:rPr>
        <w:t>распределение карточек с чертами характера - «</w:t>
      </w:r>
      <w:r w:rsidRPr="000F3FB0">
        <w:rPr>
          <w:rFonts w:ascii="Times New Roman" w:hAnsi="Times New Roman"/>
          <w:sz w:val="28"/>
          <w:szCs w:val="28"/>
          <w:lang w:val="en-US"/>
        </w:rPr>
        <w:t>Cinderella</w:t>
      </w:r>
      <w:r w:rsidRPr="000F3FB0">
        <w:rPr>
          <w:rFonts w:ascii="Times New Roman" w:hAnsi="Times New Roman"/>
          <w:sz w:val="28"/>
          <w:szCs w:val="28"/>
        </w:rPr>
        <w:t>», «</w:t>
      </w:r>
      <w:r w:rsidRPr="000F3FB0">
        <w:rPr>
          <w:rFonts w:ascii="Times New Roman" w:hAnsi="Times New Roman"/>
          <w:sz w:val="28"/>
          <w:szCs w:val="28"/>
          <w:lang w:val="en-US"/>
        </w:rPr>
        <w:t>Stepmother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and</w:t>
      </w:r>
      <w:r w:rsidRPr="000F3FB0">
        <w:rPr>
          <w:rFonts w:ascii="Times New Roman" w:hAnsi="Times New Roman"/>
          <w:sz w:val="28"/>
          <w:szCs w:val="28"/>
        </w:rPr>
        <w:t xml:space="preserve"> </w:t>
      </w:r>
      <w:r w:rsidRPr="000F3FB0">
        <w:rPr>
          <w:rFonts w:ascii="Times New Roman" w:hAnsi="Times New Roman"/>
          <w:sz w:val="28"/>
          <w:szCs w:val="28"/>
          <w:lang w:val="en-US"/>
        </w:rPr>
        <w:t>stepsisters</w:t>
      </w:r>
      <w:r w:rsidR="0099404B" w:rsidRPr="000F3FB0">
        <w:rPr>
          <w:rFonts w:ascii="Times New Roman" w:hAnsi="Times New Roman"/>
          <w:sz w:val="28"/>
          <w:szCs w:val="28"/>
        </w:rPr>
        <w:t>») с последующим комментированием</w:t>
      </w:r>
      <w:r w:rsidRPr="000F3FB0">
        <w:rPr>
          <w:rFonts w:ascii="Times New Roman" w:hAnsi="Times New Roman"/>
          <w:sz w:val="28"/>
          <w:szCs w:val="28"/>
        </w:rPr>
        <w:t>.</w:t>
      </w:r>
    </w:p>
    <w:p w:rsidR="002B43EF" w:rsidRPr="000F3FB0" w:rsidRDefault="002B43EF" w:rsidP="000F3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>На по</w:t>
      </w:r>
      <w:r w:rsidR="0099404B" w:rsidRPr="000F3FB0">
        <w:rPr>
          <w:rFonts w:ascii="Times New Roman" w:hAnsi="Times New Roman"/>
          <w:sz w:val="28"/>
          <w:szCs w:val="28"/>
        </w:rPr>
        <w:t>слепросмотровом этапе организуется речевая творческая</w:t>
      </w:r>
      <w:r w:rsidRPr="000F3FB0">
        <w:rPr>
          <w:rFonts w:ascii="Times New Roman" w:hAnsi="Times New Roman"/>
          <w:sz w:val="28"/>
          <w:szCs w:val="28"/>
        </w:rPr>
        <w:t xml:space="preserve"> деятельность учащихся.  Для достижения</w:t>
      </w:r>
      <w:r w:rsidR="0099404B" w:rsidRPr="000F3FB0">
        <w:rPr>
          <w:rFonts w:ascii="Times New Roman" w:hAnsi="Times New Roman"/>
          <w:sz w:val="28"/>
          <w:szCs w:val="28"/>
        </w:rPr>
        <w:t xml:space="preserve"> этой цели учащимся предлагается</w:t>
      </w:r>
      <w:r w:rsidRPr="000F3FB0">
        <w:rPr>
          <w:rFonts w:ascii="Times New Roman" w:hAnsi="Times New Roman"/>
          <w:sz w:val="28"/>
          <w:szCs w:val="28"/>
        </w:rPr>
        <w:t xml:space="preserve"> заполнить пропуски в письме от </w:t>
      </w:r>
      <w:r w:rsidR="0099404B" w:rsidRPr="000F3FB0">
        <w:rPr>
          <w:rFonts w:ascii="Times New Roman" w:hAnsi="Times New Roman"/>
          <w:sz w:val="28"/>
          <w:szCs w:val="28"/>
        </w:rPr>
        <w:t>главных героев (Приложение1. Рисунок 5). Поскольку все слова для учащихся на данном уроке новые, при выполнении задания им разрешается</w:t>
      </w:r>
      <w:r w:rsidRPr="000F3FB0">
        <w:rPr>
          <w:rFonts w:ascii="Times New Roman" w:hAnsi="Times New Roman"/>
          <w:sz w:val="28"/>
          <w:szCs w:val="28"/>
        </w:rPr>
        <w:t xml:space="preserve"> использовать </w:t>
      </w:r>
      <w:r w:rsidR="0099404B" w:rsidRPr="000F3FB0">
        <w:rPr>
          <w:rFonts w:ascii="Times New Roman" w:hAnsi="Times New Roman"/>
          <w:sz w:val="28"/>
          <w:szCs w:val="28"/>
        </w:rPr>
        <w:t xml:space="preserve">индивидуальные </w:t>
      </w:r>
      <w:r w:rsidRPr="000F3FB0">
        <w:rPr>
          <w:rFonts w:ascii="Times New Roman" w:hAnsi="Times New Roman"/>
          <w:sz w:val="28"/>
          <w:szCs w:val="28"/>
        </w:rPr>
        <w:t xml:space="preserve">лексические карточки, а также карточки на доске. </w:t>
      </w:r>
      <w:r w:rsidR="0099404B" w:rsidRPr="000F3FB0">
        <w:rPr>
          <w:rFonts w:ascii="Times New Roman" w:hAnsi="Times New Roman"/>
          <w:sz w:val="28"/>
          <w:szCs w:val="28"/>
        </w:rPr>
        <w:t>По окончании</w:t>
      </w:r>
      <w:r w:rsidR="00920248" w:rsidRPr="000F3FB0">
        <w:rPr>
          <w:rFonts w:ascii="Times New Roman" w:hAnsi="Times New Roman"/>
          <w:sz w:val="28"/>
          <w:szCs w:val="28"/>
        </w:rPr>
        <w:t xml:space="preserve"> самостоятельной работы, учащиеся</w:t>
      </w:r>
      <w:r w:rsidR="0099404B" w:rsidRPr="000F3FB0">
        <w:rPr>
          <w:rFonts w:ascii="Times New Roman" w:hAnsi="Times New Roman"/>
          <w:sz w:val="28"/>
          <w:szCs w:val="28"/>
        </w:rPr>
        <w:t xml:space="preserve"> выражают</w:t>
      </w:r>
      <w:r w:rsidRPr="000F3FB0">
        <w:rPr>
          <w:rFonts w:ascii="Times New Roman" w:hAnsi="Times New Roman"/>
          <w:sz w:val="28"/>
          <w:szCs w:val="28"/>
        </w:rPr>
        <w:t xml:space="preserve"> свое отношение к героям сказки при помощи опорной </w:t>
      </w:r>
      <w:r w:rsidR="00920248" w:rsidRPr="000F3FB0">
        <w:rPr>
          <w:rFonts w:ascii="Times New Roman" w:hAnsi="Times New Roman"/>
          <w:sz w:val="28"/>
          <w:szCs w:val="28"/>
        </w:rPr>
        <w:t>схемы на слайде:</w:t>
      </w:r>
      <w:r w:rsidRPr="000F3FB0">
        <w:rPr>
          <w:rFonts w:ascii="Times New Roman" w:hAnsi="Times New Roman"/>
          <w:sz w:val="28"/>
          <w:szCs w:val="28"/>
        </w:rPr>
        <w:t xml:space="preserve"> назвать героя, который понравился или не понр</w:t>
      </w:r>
      <w:r w:rsidR="00920248" w:rsidRPr="000F3FB0">
        <w:rPr>
          <w:rFonts w:ascii="Times New Roman" w:hAnsi="Times New Roman"/>
          <w:sz w:val="28"/>
          <w:szCs w:val="28"/>
        </w:rPr>
        <w:t>авился. Ответ прокомментировать, используя новые слова.</w:t>
      </w:r>
    </w:p>
    <w:p w:rsidR="002B43EF" w:rsidRDefault="00C17E6B" w:rsidP="000F3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видеоматериалов на</w:t>
      </w:r>
      <w:r w:rsidR="002B43EF" w:rsidRPr="000F3FB0">
        <w:rPr>
          <w:rFonts w:ascii="Times New Roman" w:hAnsi="Times New Roman"/>
          <w:sz w:val="28"/>
          <w:szCs w:val="28"/>
        </w:rPr>
        <w:t xml:space="preserve"> данном </w:t>
      </w:r>
      <w:r w:rsidR="00920248" w:rsidRPr="000F3FB0">
        <w:rPr>
          <w:rFonts w:ascii="Times New Roman" w:hAnsi="Times New Roman"/>
          <w:sz w:val="28"/>
          <w:szCs w:val="28"/>
        </w:rPr>
        <w:t>уроке способствовало наглядно</w:t>
      </w:r>
      <w:r w:rsidR="002B43EF" w:rsidRPr="000F3FB0">
        <w:rPr>
          <w:rFonts w:ascii="Times New Roman" w:hAnsi="Times New Roman"/>
          <w:sz w:val="28"/>
          <w:szCs w:val="28"/>
        </w:rPr>
        <w:t xml:space="preserve"> визуализировать </w:t>
      </w:r>
      <w:r w:rsidR="00920248" w:rsidRPr="000F3FB0">
        <w:rPr>
          <w:rFonts w:ascii="Times New Roman" w:hAnsi="Times New Roman"/>
          <w:sz w:val="28"/>
          <w:szCs w:val="28"/>
        </w:rPr>
        <w:t>необходимый речевой</w:t>
      </w:r>
      <w:r w:rsidR="002B43EF" w:rsidRPr="000F3FB0">
        <w:rPr>
          <w:rFonts w:ascii="Times New Roman" w:hAnsi="Times New Roman"/>
          <w:sz w:val="28"/>
          <w:szCs w:val="28"/>
        </w:rPr>
        <w:t xml:space="preserve"> материал и, кроме того, имело еще и воспитательный эффект. Таким образом,</w:t>
      </w:r>
      <w:r w:rsidR="00920248" w:rsidRPr="000F3FB0">
        <w:rPr>
          <w:rFonts w:ascii="Times New Roman" w:hAnsi="Times New Roman"/>
          <w:sz w:val="28"/>
          <w:szCs w:val="28"/>
        </w:rPr>
        <w:t xml:space="preserve"> данная технология учебную деятельность школьников делает</w:t>
      </w:r>
      <w:r w:rsidR="002B43EF" w:rsidRPr="000F3FB0">
        <w:rPr>
          <w:rFonts w:ascii="Times New Roman" w:hAnsi="Times New Roman"/>
          <w:sz w:val="28"/>
          <w:szCs w:val="28"/>
        </w:rPr>
        <w:t xml:space="preserve"> не скучной и обязательной, а увлекательной и познавательной.</w:t>
      </w:r>
    </w:p>
    <w:p w:rsidR="00717652" w:rsidRPr="00B734E2" w:rsidRDefault="00717652" w:rsidP="00717652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734E2">
        <w:rPr>
          <w:sz w:val="28"/>
          <w:szCs w:val="28"/>
        </w:rPr>
        <w:t>Таким образом, в силах учителя с помощью видеоматериалов и путем подбора интересного, разнообразного материала и упражнений сделать трудоемкий процесс обучения говорению увлекательным, эмоционально-привлекательным, способным поддерживать высокий мотивационный уровень учащихся и формировать устойчивый интерес к изучению иностранного языка.</w:t>
      </w:r>
    </w:p>
    <w:p w:rsidR="00717652" w:rsidRPr="000F3FB0" w:rsidRDefault="00717652" w:rsidP="000F3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652" w:rsidRDefault="00CB366E" w:rsidP="00B734E2">
      <w:pPr>
        <w:shd w:val="clear" w:color="auto" w:fill="FFFFFF"/>
        <w:spacing w:after="0" w:line="240" w:lineRule="auto"/>
        <w:jc w:val="both"/>
        <w:rPr>
          <w:rStyle w:val="FontStyle16"/>
          <w:sz w:val="28"/>
          <w:szCs w:val="28"/>
        </w:rPr>
      </w:pPr>
      <w:r w:rsidRPr="000F3FB0">
        <w:rPr>
          <w:rStyle w:val="FontStyle16"/>
          <w:sz w:val="28"/>
          <w:szCs w:val="28"/>
        </w:rPr>
        <w:t>Собственный опыт автора позволяет</w:t>
      </w:r>
      <w:r w:rsidR="00717652">
        <w:rPr>
          <w:rStyle w:val="FontStyle16"/>
          <w:sz w:val="28"/>
          <w:szCs w:val="28"/>
        </w:rPr>
        <w:t xml:space="preserve"> констатировать:</w:t>
      </w:r>
    </w:p>
    <w:p w:rsidR="00717652" w:rsidRDefault="00717652" w:rsidP="007176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17652">
        <w:rPr>
          <w:rFonts w:ascii="Times New Roman" w:hAnsi="Times New Roman"/>
          <w:sz w:val="28"/>
          <w:szCs w:val="28"/>
        </w:rPr>
        <w:t>тепень актуальности и целесообразности применения такого средства обучения как видеоматериалы весьма высока</w:t>
      </w:r>
      <w:r>
        <w:rPr>
          <w:rStyle w:val="FontStyle16"/>
          <w:sz w:val="28"/>
          <w:szCs w:val="28"/>
        </w:rPr>
        <w:t>.</w:t>
      </w:r>
    </w:p>
    <w:p w:rsidR="00717652" w:rsidRDefault="00717652" w:rsidP="007176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17652">
        <w:rPr>
          <w:rFonts w:ascii="Times New Roman" w:hAnsi="Times New Roman"/>
          <w:sz w:val="28"/>
          <w:szCs w:val="28"/>
        </w:rPr>
        <w:t xml:space="preserve">спользование видеоматериалов на уроках английского языка </w:t>
      </w:r>
      <w:r w:rsidRPr="00717652">
        <w:rPr>
          <w:rStyle w:val="FontStyle16"/>
          <w:sz w:val="28"/>
          <w:szCs w:val="28"/>
        </w:rPr>
        <w:t xml:space="preserve">у школьников вызывает </w:t>
      </w:r>
      <w:r w:rsidR="00E158D1" w:rsidRPr="00717652">
        <w:rPr>
          <w:rStyle w:val="FontStyle16"/>
          <w:sz w:val="28"/>
          <w:szCs w:val="28"/>
        </w:rPr>
        <w:t xml:space="preserve">большой интерес </w:t>
      </w:r>
      <w:r w:rsidR="00CB366E" w:rsidRPr="00717652">
        <w:rPr>
          <w:rFonts w:ascii="Times New Roman" w:hAnsi="Times New Roman"/>
          <w:sz w:val="28"/>
          <w:szCs w:val="28"/>
        </w:rPr>
        <w:t xml:space="preserve">и </w:t>
      </w:r>
      <w:r w:rsidR="002B43EF" w:rsidRPr="00717652">
        <w:rPr>
          <w:rFonts w:ascii="Times New Roman" w:hAnsi="Times New Roman"/>
          <w:sz w:val="28"/>
          <w:szCs w:val="28"/>
        </w:rPr>
        <w:t>способст</w:t>
      </w:r>
      <w:r w:rsidR="00CB366E" w:rsidRPr="00717652">
        <w:rPr>
          <w:rFonts w:ascii="Times New Roman" w:hAnsi="Times New Roman"/>
          <w:sz w:val="28"/>
          <w:szCs w:val="28"/>
        </w:rPr>
        <w:t>вует индивидуализации обучения,</w:t>
      </w:r>
      <w:r w:rsidR="002B43EF" w:rsidRPr="00717652">
        <w:rPr>
          <w:rFonts w:ascii="Times New Roman" w:hAnsi="Times New Roman"/>
          <w:sz w:val="28"/>
          <w:szCs w:val="28"/>
        </w:rPr>
        <w:t xml:space="preserve"> развитию </w:t>
      </w:r>
      <w:proofErr w:type="spellStart"/>
      <w:r w:rsidR="002B43EF" w:rsidRPr="00717652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="002B43EF" w:rsidRPr="00717652">
        <w:rPr>
          <w:rFonts w:ascii="Times New Roman" w:hAnsi="Times New Roman"/>
          <w:sz w:val="28"/>
          <w:szCs w:val="28"/>
        </w:rPr>
        <w:t xml:space="preserve"> речевой</w:t>
      </w:r>
      <w:r w:rsidR="00CB366E" w:rsidRPr="00717652">
        <w:rPr>
          <w:rFonts w:ascii="Times New Roman" w:hAnsi="Times New Roman"/>
          <w:sz w:val="28"/>
          <w:szCs w:val="28"/>
        </w:rPr>
        <w:t xml:space="preserve"> деятельности обучаемых, </w:t>
      </w:r>
      <w:r w:rsidR="002B43EF" w:rsidRPr="00717652">
        <w:rPr>
          <w:rFonts w:ascii="Times New Roman" w:hAnsi="Times New Roman"/>
          <w:sz w:val="28"/>
          <w:szCs w:val="28"/>
        </w:rPr>
        <w:t xml:space="preserve">развитию навыков говорения. </w:t>
      </w:r>
    </w:p>
    <w:p w:rsidR="003F5148" w:rsidRPr="00717652" w:rsidRDefault="00B734E2" w:rsidP="007176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F3FB0">
        <w:rPr>
          <w:rFonts w:ascii="Times New Roman" w:hAnsi="Times New Roman"/>
          <w:sz w:val="28"/>
          <w:szCs w:val="28"/>
        </w:rPr>
        <w:t>читель может добиться максимальной эффективности учебного процесса и достигнуть поставленной цели</w:t>
      </w:r>
      <w:r>
        <w:rPr>
          <w:rFonts w:ascii="Times New Roman" w:hAnsi="Times New Roman"/>
          <w:sz w:val="28"/>
          <w:szCs w:val="28"/>
        </w:rPr>
        <w:t>.</w:t>
      </w:r>
    </w:p>
    <w:p w:rsidR="003F5148" w:rsidRPr="000F3FB0" w:rsidRDefault="003F5148" w:rsidP="00B734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t xml:space="preserve">Материалы, опубликованные в сборнике, охватывают темы, подлежащие изучению в начальной школе с использованием </w:t>
      </w:r>
      <w:proofErr w:type="gramStart"/>
      <w:r w:rsidRPr="000F3FB0">
        <w:rPr>
          <w:rFonts w:ascii="Times New Roman" w:hAnsi="Times New Roman"/>
          <w:sz w:val="28"/>
          <w:szCs w:val="28"/>
        </w:rPr>
        <w:t>разных</w:t>
      </w:r>
      <w:proofErr w:type="gramEnd"/>
      <w:r w:rsidRPr="000F3FB0">
        <w:rPr>
          <w:rFonts w:ascii="Times New Roman" w:hAnsi="Times New Roman"/>
          <w:sz w:val="28"/>
          <w:szCs w:val="28"/>
        </w:rPr>
        <w:t xml:space="preserve"> УМК.  </w:t>
      </w:r>
    </w:p>
    <w:p w:rsidR="00B734E2" w:rsidRDefault="00B734E2" w:rsidP="00B734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5148" w:rsidRPr="007A66B0" w:rsidRDefault="003F5148" w:rsidP="00B734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7A66B0">
        <w:rPr>
          <w:rFonts w:ascii="Times New Roman" w:hAnsi="Times New Roman"/>
          <w:sz w:val="28"/>
          <w:szCs w:val="28"/>
        </w:rPr>
        <w:t>Пособие содержит сценарии уроков, видео- и аудиоматериалы, дидактические материалы, а также презентации на бумажном и электронном носителях.</w:t>
      </w:r>
      <w:proofErr w:type="gramEnd"/>
    </w:p>
    <w:p w:rsidR="002B43EF" w:rsidRPr="007A66B0" w:rsidRDefault="002B43EF" w:rsidP="000F3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0"/>
    <w:p w:rsidR="002B43EF" w:rsidRDefault="002B43EF" w:rsidP="000F3FB0">
      <w:pPr>
        <w:spacing w:after="160" w:line="240" w:lineRule="auto"/>
        <w:rPr>
          <w:rFonts w:ascii="Times New Roman" w:eastAsia="Calibri" w:hAnsi="Times New Roman"/>
          <w:sz w:val="28"/>
          <w:szCs w:val="28"/>
        </w:rPr>
      </w:pPr>
      <w:r w:rsidRPr="000F3FB0">
        <w:rPr>
          <w:rFonts w:ascii="Times New Roman" w:hAnsi="Times New Roman"/>
          <w:sz w:val="28"/>
          <w:szCs w:val="28"/>
        </w:rPr>
        <w:br w:type="page"/>
      </w:r>
    </w:p>
    <w:p w:rsidR="002B43EF" w:rsidRDefault="002B43EF" w:rsidP="002B43EF">
      <w:pPr>
        <w:pStyle w:val="a4"/>
        <w:tabs>
          <w:tab w:val="left" w:pos="0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Литература</w:t>
      </w:r>
    </w:p>
    <w:p w:rsidR="000F3FB0" w:rsidRDefault="000F3FB0" w:rsidP="002B43EF">
      <w:pPr>
        <w:pStyle w:val="a4"/>
        <w:tabs>
          <w:tab w:val="left" w:pos="0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0F3FB0" w:rsidRDefault="000F3FB0" w:rsidP="00CD2877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877">
        <w:rPr>
          <w:rFonts w:ascii="Times New Roman" w:hAnsi="Times New Roman"/>
          <w:sz w:val="28"/>
          <w:szCs w:val="28"/>
        </w:rPr>
        <w:t>1.</w:t>
      </w:r>
      <w:r w:rsidR="00CD2877" w:rsidRPr="00CD2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877" w:rsidRPr="00CD2877">
        <w:rPr>
          <w:rFonts w:ascii="Times New Roman" w:hAnsi="Times New Roman"/>
          <w:sz w:val="28"/>
          <w:szCs w:val="28"/>
        </w:rPr>
        <w:t>Асмолов</w:t>
      </w:r>
      <w:proofErr w:type="spellEnd"/>
      <w:r w:rsidR="00C17E6B">
        <w:rPr>
          <w:rFonts w:ascii="Times New Roman" w:hAnsi="Times New Roman"/>
          <w:sz w:val="28"/>
          <w:szCs w:val="28"/>
        </w:rPr>
        <w:t>,</w:t>
      </w:r>
      <w:r w:rsidR="00CD2877" w:rsidRPr="00CD2877">
        <w:rPr>
          <w:rFonts w:ascii="Times New Roman" w:hAnsi="Times New Roman"/>
          <w:sz w:val="28"/>
          <w:szCs w:val="28"/>
        </w:rPr>
        <w:t xml:space="preserve"> А.Г. </w:t>
      </w:r>
      <w:r w:rsidRPr="00CD2877">
        <w:rPr>
          <w:rFonts w:ascii="Times New Roman" w:hAnsi="Times New Roman"/>
          <w:sz w:val="28"/>
          <w:szCs w:val="28"/>
        </w:rPr>
        <w:t>Как проектировать универсальные учебные действия в начальной школе. От действия к мысли [Текст] / Под ред. А.Г. Асмолова. – М.: Просвещение, 2011. – 151с.</w:t>
      </w:r>
    </w:p>
    <w:p w:rsidR="00CD2877" w:rsidRPr="00CD2877" w:rsidRDefault="00CD2877" w:rsidP="00CD2877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FB0" w:rsidRPr="00CD2877" w:rsidRDefault="00CD2877" w:rsidP="00CD2877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2.</w:t>
      </w:r>
      <w:r w:rsidR="000F3FB0" w:rsidRPr="00CD2877">
        <w:rPr>
          <w:rFonts w:ascii="Times New Roman" w:hAnsi="Times New Roman"/>
          <w:sz w:val="28"/>
          <w:szCs w:val="28"/>
        </w:rPr>
        <w:t xml:space="preserve">Качалов, Н.А. Особенности использования аутентичных видеодокументов в обучении иностранному языку/ Н.А. Качалов. // Вестник Томского государственного университета. –2006. -  № 291- С.221-227 [Электронный ресурс].  </w:t>
      </w:r>
      <w:r w:rsidR="000F3FB0" w:rsidRPr="00CD2877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7" w:history="1">
        <w:r w:rsidR="000F3FB0" w:rsidRPr="00CD2877">
          <w:rPr>
            <w:rStyle w:val="a3"/>
            <w:color w:val="000000"/>
            <w:sz w:val="28"/>
            <w:szCs w:val="28"/>
            <w:lang w:val="en-US"/>
          </w:rPr>
          <w:t>http://cyberleninka.ru/article/n/osobennosti-ispolzovaniya-autentichnyh-videodokumentov-v-obuchenii-inostrannomu-yazyku</w:t>
        </w:r>
      </w:hyperlink>
    </w:p>
    <w:p w:rsidR="000F3FB0" w:rsidRDefault="000F3FB0" w:rsidP="000F3FB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(дата обращения 28.01.2017) </w:t>
      </w:r>
    </w:p>
    <w:p w:rsidR="000F3FB0" w:rsidRDefault="000F3FB0" w:rsidP="002B43EF">
      <w:pPr>
        <w:pStyle w:val="a4"/>
        <w:tabs>
          <w:tab w:val="left" w:pos="0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43EF" w:rsidRDefault="00CD2877" w:rsidP="00CD287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B43EF" w:rsidRPr="00CD2877">
        <w:rPr>
          <w:rFonts w:ascii="Times New Roman" w:hAnsi="Times New Roman"/>
          <w:sz w:val="28"/>
          <w:szCs w:val="28"/>
        </w:rPr>
        <w:t>Соловова, Е.Н. Методика обучения иностранным языкам: базовый курс ле</w:t>
      </w:r>
      <w:r>
        <w:rPr>
          <w:rFonts w:ascii="Times New Roman" w:hAnsi="Times New Roman"/>
          <w:sz w:val="28"/>
          <w:szCs w:val="28"/>
        </w:rPr>
        <w:t>кций: пособие для студентов педагогических</w:t>
      </w:r>
      <w:r w:rsidR="002B43EF" w:rsidRPr="00CD2877">
        <w:rPr>
          <w:rFonts w:ascii="Times New Roman" w:hAnsi="Times New Roman"/>
          <w:sz w:val="28"/>
          <w:szCs w:val="28"/>
        </w:rPr>
        <w:t xml:space="preserve"> вузов и учителей / Е.Н.</w:t>
      </w:r>
      <w:r w:rsidR="00C17E6B">
        <w:rPr>
          <w:rFonts w:ascii="Times New Roman" w:hAnsi="Times New Roman"/>
          <w:sz w:val="28"/>
          <w:szCs w:val="28"/>
        </w:rPr>
        <w:t xml:space="preserve"> </w:t>
      </w:r>
      <w:r w:rsidR="002B43EF" w:rsidRPr="00CD2877">
        <w:rPr>
          <w:rFonts w:ascii="Times New Roman" w:hAnsi="Times New Roman"/>
          <w:sz w:val="28"/>
          <w:szCs w:val="28"/>
        </w:rPr>
        <w:t xml:space="preserve">Соловова. – 3-е изд. – </w:t>
      </w:r>
      <w:r w:rsidRPr="00CD2877">
        <w:rPr>
          <w:rFonts w:ascii="Times New Roman" w:hAnsi="Times New Roman"/>
          <w:sz w:val="28"/>
          <w:szCs w:val="28"/>
        </w:rPr>
        <w:t>М.:</w:t>
      </w:r>
      <w:r w:rsidR="002B43EF" w:rsidRPr="00CD2877">
        <w:rPr>
          <w:rFonts w:ascii="Times New Roman" w:hAnsi="Times New Roman"/>
          <w:sz w:val="28"/>
          <w:szCs w:val="28"/>
        </w:rPr>
        <w:t xml:space="preserve"> Просвещение, 2005. – 239 с.</w:t>
      </w:r>
    </w:p>
    <w:p w:rsidR="00CD2877" w:rsidRPr="00CD2877" w:rsidRDefault="00CD2877" w:rsidP="00CD2877">
      <w:pPr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2B43EF" w:rsidRDefault="00CD2877" w:rsidP="00CD287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D28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B43EF" w:rsidRPr="00CD2877">
        <w:rPr>
          <w:rFonts w:ascii="Times New Roman" w:hAnsi="Times New Roman"/>
          <w:sz w:val="28"/>
          <w:szCs w:val="28"/>
        </w:rPr>
        <w:t xml:space="preserve">Филатов, В.М. Методика обучения иностранным языкам в начальной и общеобразовательной школе: учебное пособие для студентов педагогических колледжей / В.М. Филатов. – Ростов н/Д: </w:t>
      </w:r>
      <w:r w:rsidRPr="00CD2877">
        <w:rPr>
          <w:rFonts w:ascii="Times New Roman" w:hAnsi="Times New Roman"/>
          <w:sz w:val="28"/>
          <w:szCs w:val="28"/>
        </w:rPr>
        <w:t>Феникс, 2004</w:t>
      </w:r>
      <w:r w:rsidR="002B43EF" w:rsidRPr="00CD2877">
        <w:rPr>
          <w:rFonts w:ascii="Times New Roman" w:hAnsi="Times New Roman"/>
          <w:sz w:val="28"/>
          <w:szCs w:val="28"/>
        </w:rPr>
        <w:t xml:space="preserve">. – 416 с. </w:t>
      </w:r>
    </w:p>
    <w:p w:rsidR="00CD2877" w:rsidRPr="00CD2877" w:rsidRDefault="00CD2877" w:rsidP="00CD287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Pr="00CD2877" w:rsidRDefault="00CD2877" w:rsidP="00CD287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B43EF" w:rsidRPr="00CD2877">
        <w:rPr>
          <w:rFonts w:ascii="Times New Roman" w:hAnsi="Times New Roman"/>
          <w:sz w:val="28"/>
          <w:szCs w:val="28"/>
        </w:rPr>
        <w:t>Щукин, А.Н. Современные интенсивные методы и технологии обучения иностранным языкам/ А.Н. Щукин. – М.: Филоматис, 2008. – 188 с.</w:t>
      </w:r>
    </w:p>
    <w:p w:rsidR="000F3FB0" w:rsidRPr="008412EB" w:rsidRDefault="000F3FB0" w:rsidP="00CD287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F3FB0" w:rsidRPr="00222FCF" w:rsidRDefault="000F3FB0" w:rsidP="000F3FB0">
      <w:pPr>
        <w:pStyle w:val="Style12"/>
        <w:suppressAutoHyphens/>
        <w:jc w:val="center"/>
        <w:rPr>
          <w:rStyle w:val="FontStyle16"/>
          <w:b/>
          <w:i/>
          <w:sz w:val="22"/>
          <w:szCs w:val="22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416" w:rsidRDefault="002B43EF" w:rsidP="0076141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761416">
        <w:rPr>
          <w:rFonts w:ascii="Times New Roman" w:hAnsi="Times New Roman"/>
          <w:sz w:val="28"/>
          <w:szCs w:val="28"/>
        </w:rPr>
        <w:t>1.</w:t>
      </w:r>
      <w:r w:rsidR="00761416" w:rsidRPr="007614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614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Рисунок 1 </w:t>
      </w:r>
    </w:p>
    <w:p w:rsidR="002B43EF" w:rsidRDefault="002B43EF" w:rsidP="002B43EF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43EF" w:rsidRDefault="002B43EF" w:rsidP="002B43E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</w:tblGrid>
      <w:tr w:rsidR="002B43EF" w:rsidRPr="00D12100" w:rsidTr="002B43EF">
        <w:trPr>
          <w:trHeight w:val="233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EF" w:rsidRDefault="002B43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Monday</w:t>
            </w:r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Tuesday</w:t>
            </w:r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Wednesday</w:t>
            </w:r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Thursday</w:t>
            </w:r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Friday</w:t>
            </w:r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Saturday</w:t>
            </w:r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Sunday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EF" w:rsidRDefault="002B4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read book with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Mishka</w:t>
            </w:r>
            <w:proofErr w:type="spellEnd"/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walk in the forest</w:t>
            </w:r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draw picture</w:t>
            </w:r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cook the meal</w:t>
            </w:r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play hide-and-seek</w:t>
            </w:r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sew on a machine</w:t>
            </w:r>
          </w:p>
          <w:p w:rsidR="002B43EF" w:rsidRDefault="002B4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play on the guitar </w:t>
            </w:r>
          </w:p>
        </w:tc>
      </w:tr>
    </w:tbl>
    <w:p w:rsidR="002B43EF" w:rsidRDefault="002B43EF" w:rsidP="002B43E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B43EF" w:rsidRDefault="002B43EF" w:rsidP="002B43EF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Pr="000F3FB0" w:rsidRDefault="002B43EF" w:rsidP="002B43EF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761416" w:rsidRPr="00761416" w:rsidRDefault="00761416" w:rsidP="0076141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761416">
        <w:rPr>
          <w:rFonts w:ascii="Times New Roman" w:hAnsi="Times New Roman"/>
          <w:sz w:val="28"/>
          <w:szCs w:val="28"/>
          <w:lang w:val="en-US"/>
        </w:rPr>
        <w:t>1.</w:t>
      </w:r>
      <w:r w:rsidRPr="00761416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Рисунок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 xml:space="preserve"> 2</w:t>
      </w:r>
    </w:p>
    <w:p w:rsidR="002B43EF" w:rsidRPr="00761416" w:rsidRDefault="002B43EF" w:rsidP="002B43EF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F06020" wp14:editId="14A4542A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4825365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489" y="21268"/>
                <wp:lineTo x="2148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8" t="38872" r="22261" b="5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Pr="00761416" w:rsidRDefault="002B43EF" w:rsidP="002B43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814FE3" w:rsidRDefault="00814FE3" w:rsidP="00761416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761416" w:rsidRDefault="00761416" w:rsidP="0076141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Приложение1.</w:t>
      </w:r>
      <w:r w:rsidRPr="007614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Рисунок 3</w:t>
      </w:r>
    </w:p>
    <w:p w:rsidR="002B43EF" w:rsidRPr="00761416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Pr="00761416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tbl>
      <w:tblPr>
        <w:tblpPr w:leftFromText="180" w:rightFromText="180" w:bottomFromText="16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B43EF" w:rsidRPr="00D12100" w:rsidTr="002B43EF">
        <w:trPr>
          <w:trHeight w:val="273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EF" w:rsidRDefault="002B43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3D8CFF" wp14:editId="7757063F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188595</wp:posOffset>
                  </wp:positionV>
                  <wp:extent cx="1188720" cy="15125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9" t="38419" r="62883" b="44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51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Find the mistakes:</w:t>
            </w:r>
          </w:p>
          <w:p w:rsidR="002B43EF" w:rsidRDefault="002B43EF" w:rsidP="00B169AE">
            <w:pPr>
              <w:numPr>
                <w:ilvl w:val="4"/>
                <w:numId w:val="4"/>
              </w:numPr>
              <w:tabs>
                <w:tab w:val="left" w:pos="993"/>
              </w:tabs>
              <w:spacing w:after="0" w:line="360" w:lineRule="auto"/>
              <w:ind w:left="3056" w:hanging="35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On Monday Masha plays football.</w:t>
            </w:r>
          </w:p>
          <w:p w:rsidR="002B43EF" w:rsidRDefault="002B43EF" w:rsidP="00B169AE">
            <w:pPr>
              <w:numPr>
                <w:ilvl w:val="4"/>
                <w:numId w:val="4"/>
              </w:numPr>
              <w:tabs>
                <w:tab w:val="left" w:pos="993"/>
              </w:tabs>
              <w:spacing w:after="0" w:line="360" w:lineRule="auto"/>
              <w:ind w:left="3056" w:hanging="35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On Tuesday Masha swims in the river.</w:t>
            </w:r>
          </w:p>
          <w:p w:rsidR="002B43EF" w:rsidRDefault="002B43EF" w:rsidP="00B169AE">
            <w:pPr>
              <w:numPr>
                <w:ilvl w:val="4"/>
                <w:numId w:val="4"/>
              </w:numPr>
              <w:tabs>
                <w:tab w:val="left" w:pos="993"/>
              </w:tabs>
              <w:spacing w:after="0" w:line="360" w:lineRule="auto"/>
              <w:ind w:left="3056" w:hanging="35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On Wednesday Masha walks in the park.</w:t>
            </w:r>
          </w:p>
          <w:p w:rsidR="002B43EF" w:rsidRDefault="002B43EF" w:rsidP="00B169AE">
            <w:pPr>
              <w:numPr>
                <w:ilvl w:val="4"/>
                <w:numId w:val="4"/>
              </w:numPr>
              <w:tabs>
                <w:tab w:val="left" w:pos="993"/>
              </w:tabs>
              <w:spacing w:after="0" w:line="360" w:lineRule="auto"/>
              <w:ind w:left="3056" w:hanging="35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On Thursday Masha reads book with Wolfs.   </w:t>
            </w:r>
          </w:p>
          <w:p w:rsidR="002B43EF" w:rsidRDefault="002B43EF" w:rsidP="00B169AE">
            <w:pPr>
              <w:numPr>
                <w:ilvl w:val="4"/>
                <w:numId w:val="4"/>
              </w:numPr>
              <w:tabs>
                <w:tab w:val="left" w:pos="993"/>
              </w:tabs>
              <w:spacing w:after="0" w:line="360" w:lineRule="auto"/>
              <w:ind w:left="3056" w:hanging="35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On Friday Masha draws picture.</w:t>
            </w:r>
          </w:p>
          <w:p w:rsidR="002B43EF" w:rsidRDefault="002B43EF" w:rsidP="00B169AE">
            <w:pPr>
              <w:numPr>
                <w:ilvl w:val="4"/>
                <w:numId w:val="4"/>
              </w:numPr>
              <w:tabs>
                <w:tab w:val="left" w:pos="993"/>
              </w:tabs>
              <w:spacing w:after="0" w:line="360" w:lineRule="auto"/>
              <w:ind w:left="3056" w:hanging="3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On Saturday Masha reads book with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Mishka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</w:p>
          <w:p w:rsidR="002B43EF" w:rsidRDefault="002B43EF" w:rsidP="00B169AE">
            <w:pPr>
              <w:numPr>
                <w:ilvl w:val="4"/>
                <w:numId w:val="4"/>
              </w:numPr>
              <w:tabs>
                <w:tab w:val="left" w:pos="993"/>
              </w:tabs>
              <w:spacing w:after="0" w:line="360" w:lineRule="auto"/>
              <w:ind w:left="3056" w:hanging="3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On Sunday Masha plays hide-and-seek. </w:t>
            </w:r>
          </w:p>
        </w:tc>
      </w:tr>
    </w:tbl>
    <w:p w:rsidR="002B43EF" w:rsidRPr="00AB45D6" w:rsidRDefault="002B43EF" w:rsidP="002B43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814FE3" w:rsidRPr="000F3FB0" w:rsidRDefault="00814FE3" w:rsidP="00761416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61416" w:rsidRDefault="00761416" w:rsidP="0076141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Приложение1.</w:t>
      </w:r>
      <w:r w:rsidRPr="007614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Рисунок</w:t>
      </w:r>
      <w:r w:rsidR="00814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4</w:t>
      </w:r>
    </w:p>
    <w:p w:rsidR="002B43EF" w:rsidRDefault="002B43EF" w:rsidP="002B43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97A994" wp14:editId="355174FF">
            <wp:simplePos x="0" y="0"/>
            <wp:positionH relativeFrom="page">
              <wp:align>center</wp:align>
            </wp:positionH>
            <wp:positionV relativeFrom="paragraph">
              <wp:posOffset>198120</wp:posOffset>
            </wp:positionV>
            <wp:extent cx="5045710" cy="695325"/>
            <wp:effectExtent l="0" t="0" r="2540" b="9525"/>
            <wp:wrapThrough wrapText="bothSides">
              <wp:wrapPolygon edited="0">
                <wp:start x="0" y="0"/>
                <wp:lineTo x="0" y="21304"/>
                <wp:lineTo x="21529" y="21304"/>
                <wp:lineTo x="215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7" t="38596" r="21143" b="5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B43EF" w:rsidRDefault="00761416" w:rsidP="0076141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Приложение1.</w:t>
      </w:r>
      <w:r w:rsidRPr="007614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Рисунок 5</w:t>
      </w:r>
    </w:p>
    <w:p w:rsidR="00761416" w:rsidRDefault="00761416" w:rsidP="0076141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0A0" w:firstRow="1" w:lastRow="0" w:firstColumn="1" w:lastColumn="0" w:noHBand="0" w:noVBand="0"/>
      </w:tblPr>
      <w:tblGrid>
        <w:gridCol w:w="9571"/>
      </w:tblGrid>
      <w:tr w:rsidR="002B43EF" w:rsidRPr="00D12100" w:rsidTr="002B43EF">
        <w:trPr>
          <w:trHeight w:val="518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B43EF" w:rsidRDefault="002B43EF">
            <w:pPr>
              <w:shd w:val="clear" w:color="auto" w:fill="FFFFCC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 xml:space="preserve">Hello, dear Fairy – godmother! </w:t>
            </w:r>
          </w:p>
          <w:p w:rsidR="002B43EF" w:rsidRDefault="002B43EF">
            <w:pPr>
              <w:shd w:val="clear" w:color="auto" w:fill="FFFFCC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Please, help us! We love our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Cinderella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so much and want her to be happy!</w:t>
            </w:r>
          </w:p>
          <w:p w:rsidR="002B43EF" w:rsidRDefault="002B43EF">
            <w:pPr>
              <w:shd w:val="clear" w:color="auto" w:fill="FFFFCC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Cinderella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is a very nice girl. She is ___________ and ___________. </w:t>
            </w:r>
          </w:p>
          <w:p w:rsidR="002B43EF" w:rsidRDefault="002B43EF">
            <w:pPr>
              <w:shd w:val="clear" w:color="auto" w:fill="FFFFCC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She hasn’t got a mother but she has got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 stepmother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Her stepmother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is _____________ and _________. </w:t>
            </w:r>
          </w:p>
          <w:p w:rsidR="002B43EF" w:rsidRDefault="002B43EF">
            <w:pPr>
              <w:shd w:val="clear" w:color="auto" w:fill="FFFFCC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Cinderella has got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two stepsisters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Her stepsisters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are ___________ and ____________. </w:t>
            </w:r>
          </w:p>
          <w:p w:rsidR="002B43EF" w:rsidRDefault="002B43EF">
            <w:pPr>
              <w:shd w:val="clear" w:color="auto" w:fill="FFFFCC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023980" wp14:editId="1D649554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33020</wp:posOffset>
                  </wp:positionV>
                  <wp:extent cx="1125855" cy="1094105"/>
                  <wp:effectExtent l="0" t="0" r="0" b="0"/>
                  <wp:wrapNone/>
                  <wp:docPr id="1" name="Рисунок 1" descr="http://ak2.polyvoreimg.com/cgi/img-thing/size/l/tid/1055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ak2.polyvoreimg.com/cgi/img-thing/size/l/tid/1055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94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Help our Cinderella go to the ball. </w:t>
            </w:r>
          </w:p>
          <w:p w:rsidR="002B43EF" w:rsidRDefault="002B43EF">
            <w:pPr>
              <w:shd w:val="clear" w:color="auto" w:fill="FFFFCC"/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 xml:space="preserve">The friends of Cinderella, </w:t>
            </w:r>
          </w:p>
          <w:p w:rsidR="002B43EF" w:rsidRDefault="002B43EF">
            <w:pPr>
              <w:shd w:val="clear" w:color="auto" w:fill="FFFFCC"/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Mice.</w:t>
            </w:r>
          </w:p>
        </w:tc>
      </w:tr>
    </w:tbl>
    <w:p w:rsidR="002B43EF" w:rsidRPr="00AB45D6" w:rsidRDefault="002B43EF" w:rsidP="002B43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</w:p>
    <w:p w:rsidR="002B43EF" w:rsidRDefault="002B43EF" w:rsidP="002B43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56D4D" w:rsidRDefault="00F56D4D"/>
    <w:sectPr w:rsidR="00F5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9D1"/>
    <w:multiLevelType w:val="hybridMultilevel"/>
    <w:tmpl w:val="2906125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882162E"/>
    <w:multiLevelType w:val="hybridMultilevel"/>
    <w:tmpl w:val="8850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7D"/>
    <w:multiLevelType w:val="hybridMultilevel"/>
    <w:tmpl w:val="47948004"/>
    <w:lvl w:ilvl="0" w:tplc="4FFAA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5569"/>
    <w:multiLevelType w:val="hybridMultilevel"/>
    <w:tmpl w:val="1B4A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E2C08"/>
    <w:multiLevelType w:val="hybridMultilevel"/>
    <w:tmpl w:val="9202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489A"/>
    <w:multiLevelType w:val="hybridMultilevel"/>
    <w:tmpl w:val="14042844"/>
    <w:lvl w:ilvl="0" w:tplc="82BCCE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5B030E"/>
    <w:multiLevelType w:val="hybridMultilevel"/>
    <w:tmpl w:val="A7E2F7B4"/>
    <w:lvl w:ilvl="0" w:tplc="6330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64D6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1E14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F631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F6A621E">
      <w:start w:val="2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5" w:tplc="936E70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882F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0E4B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9F461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547426C4"/>
    <w:multiLevelType w:val="hybridMultilevel"/>
    <w:tmpl w:val="E12276A8"/>
    <w:lvl w:ilvl="0" w:tplc="3AC88EF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B51386"/>
    <w:multiLevelType w:val="hybridMultilevel"/>
    <w:tmpl w:val="2B7E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65"/>
    <w:rsid w:val="000669EE"/>
    <w:rsid w:val="000C4657"/>
    <w:rsid w:val="000F3FB0"/>
    <w:rsid w:val="00126B84"/>
    <w:rsid w:val="001B1679"/>
    <w:rsid w:val="001B2548"/>
    <w:rsid w:val="001F1D7A"/>
    <w:rsid w:val="002B43EF"/>
    <w:rsid w:val="002B687B"/>
    <w:rsid w:val="002C67E0"/>
    <w:rsid w:val="002F57F0"/>
    <w:rsid w:val="003110CE"/>
    <w:rsid w:val="00322F6A"/>
    <w:rsid w:val="00353B16"/>
    <w:rsid w:val="003F5148"/>
    <w:rsid w:val="0058737A"/>
    <w:rsid w:val="005F1531"/>
    <w:rsid w:val="00717652"/>
    <w:rsid w:val="00761416"/>
    <w:rsid w:val="007A66B0"/>
    <w:rsid w:val="008137F9"/>
    <w:rsid w:val="00814FE3"/>
    <w:rsid w:val="00860E65"/>
    <w:rsid w:val="008768B0"/>
    <w:rsid w:val="00920248"/>
    <w:rsid w:val="0099404B"/>
    <w:rsid w:val="00A818AB"/>
    <w:rsid w:val="00AB45D6"/>
    <w:rsid w:val="00B734E2"/>
    <w:rsid w:val="00C17E6B"/>
    <w:rsid w:val="00CB366E"/>
    <w:rsid w:val="00CD2877"/>
    <w:rsid w:val="00CF17D9"/>
    <w:rsid w:val="00D12100"/>
    <w:rsid w:val="00D47893"/>
    <w:rsid w:val="00E158D1"/>
    <w:rsid w:val="00E1775D"/>
    <w:rsid w:val="00F56D4D"/>
    <w:rsid w:val="00F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43E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B43EF"/>
    <w:pPr>
      <w:ind w:left="720"/>
      <w:contextualSpacing/>
    </w:pPr>
    <w:rPr>
      <w:rFonts w:eastAsia="Calibri"/>
      <w:lang w:eastAsia="en-US"/>
    </w:rPr>
  </w:style>
  <w:style w:type="character" w:customStyle="1" w:styleId="text1">
    <w:name w:val="text1"/>
    <w:rsid w:val="00AB45D6"/>
    <w:rPr>
      <w:rFonts w:ascii="Arial" w:hAnsi="Arial" w:cs="Arial" w:hint="default"/>
      <w:color w:val="605847"/>
      <w:sz w:val="18"/>
      <w:szCs w:val="18"/>
    </w:rPr>
  </w:style>
  <w:style w:type="paragraph" w:styleId="a5">
    <w:name w:val="Title"/>
    <w:basedOn w:val="a"/>
    <w:link w:val="a6"/>
    <w:qFormat/>
    <w:rsid w:val="00AB45D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B45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2">
    <w:name w:val="Style12"/>
    <w:basedOn w:val="a"/>
    <w:uiPriority w:val="99"/>
    <w:rsid w:val="00D12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D12100"/>
    <w:rPr>
      <w:rFonts w:ascii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A818AB"/>
    <w:rPr>
      <w:b/>
      <w:bCs/>
    </w:rPr>
  </w:style>
  <w:style w:type="paragraph" w:styleId="a8">
    <w:name w:val="Normal (Web)"/>
    <w:basedOn w:val="a"/>
    <w:unhideWhenUsed/>
    <w:rsid w:val="005F1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43E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B43EF"/>
    <w:pPr>
      <w:ind w:left="720"/>
      <w:contextualSpacing/>
    </w:pPr>
    <w:rPr>
      <w:rFonts w:eastAsia="Calibri"/>
      <w:lang w:eastAsia="en-US"/>
    </w:rPr>
  </w:style>
  <w:style w:type="character" w:customStyle="1" w:styleId="text1">
    <w:name w:val="text1"/>
    <w:rsid w:val="00AB45D6"/>
    <w:rPr>
      <w:rFonts w:ascii="Arial" w:hAnsi="Arial" w:cs="Arial" w:hint="default"/>
      <w:color w:val="605847"/>
      <w:sz w:val="18"/>
      <w:szCs w:val="18"/>
    </w:rPr>
  </w:style>
  <w:style w:type="paragraph" w:styleId="a5">
    <w:name w:val="Title"/>
    <w:basedOn w:val="a"/>
    <w:link w:val="a6"/>
    <w:qFormat/>
    <w:rsid w:val="00AB45D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B45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2">
    <w:name w:val="Style12"/>
    <w:basedOn w:val="a"/>
    <w:uiPriority w:val="99"/>
    <w:rsid w:val="00D12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D12100"/>
    <w:rPr>
      <w:rFonts w:ascii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A818AB"/>
    <w:rPr>
      <w:b/>
      <w:bCs/>
    </w:rPr>
  </w:style>
  <w:style w:type="paragraph" w:styleId="a8">
    <w:name w:val="Normal (Web)"/>
    <w:basedOn w:val="a"/>
    <w:unhideWhenUsed/>
    <w:rsid w:val="005F1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yberleninka.ru/article/n/osobennosti-ispolzovaniya-autentichnyh-videodokumentov-v-obuchenii-inostrannomu-yazyk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4433-465E-41DA-9BE3-EA64542E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2017-03-07T08:32:00Z</dcterms:created>
  <dcterms:modified xsi:type="dcterms:W3CDTF">2006-12-31T20:43:00Z</dcterms:modified>
</cp:coreProperties>
</file>