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Pr="006D1A02" w:rsidRDefault="008D7F5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D1A02">
        <w:rPr>
          <w:rFonts w:ascii="Times New Roman" w:hAnsi="Times New Roman" w:cs="Times New Roman"/>
          <w:sz w:val="28"/>
          <w:szCs w:val="28"/>
        </w:rPr>
        <w:br/>
      </w:r>
    </w:p>
    <w:p w:rsidR="008D7F5B" w:rsidRPr="006D1A02" w:rsidRDefault="008D7F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Зарегистрировано в Минюсте России 3 марта 2014 г. N 31472</w:t>
      </w:r>
    </w:p>
    <w:p w:rsidR="008D7F5B" w:rsidRPr="006D1A02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ПРИКАЗ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от 14 февраля 2014 г. N 115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И СРЕДНЕМ ОБЩЕМ ОБРАЗОВАНИИ И ИХ ДУБЛИКАТОВ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17.04.2014 </w:t>
      </w:r>
      <w:hyperlink r:id="rId6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329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от 28.05.2014 </w:t>
      </w:r>
      <w:hyperlink r:id="rId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599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571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от 31.05.2016 </w:t>
      </w:r>
      <w:hyperlink r:id="rId9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от 09.01.2017 </w:t>
      </w:r>
      <w:hyperlink r:id="rId1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3</w:t>
        </w:r>
      </w:hyperlink>
      <w:r w:rsidRPr="006D1A02">
        <w:rPr>
          <w:rFonts w:ascii="Times New Roman" w:hAnsi="Times New Roman" w:cs="Times New Roman"/>
          <w:sz w:val="28"/>
          <w:szCs w:val="28"/>
        </w:rPr>
        <w:t>)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60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2014, N 6, ст. 562, ст. 566) и </w:t>
      </w:r>
      <w:hyperlink r:id="rId12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5.2.39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N 6, ст. 582), приказываю: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3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Министр</w:t>
      </w:r>
    </w:p>
    <w:p w:rsidR="008D7F5B" w:rsidRPr="006D1A02" w:rsidRDefault="008D7F5B" w:rsidP="006D1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Д.В.ЛИВАНОВ</w:t>
      </w:r>
      <w:bookmarkStart w:id="0" w:name="_GoBack"/>
      <w:bookmarkEnd w:id="0"/>
    </w:p>
    <w:p w:rsidR="006D1A02" w:rsidRPr="006D1A02" w:rsidRDefault="006D1A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2">
        <w:rPr>
          <w:rFonts w:ascii="Times New Roman" w:hAnsi="Times New Roman" w:cs="Times New Roman"/>
          <w:sz w:val="28"/>
          <w:szCs w:val="28"/>
        </w:rPr>
        <w:br w:type="page"/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Приложение</w:t>
      </w: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Утвержден</w:t>
      </w: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приказом</w:t>
      </w: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7F5B" w:rsidRPr="006D1A02" w:rsidRDefault="008D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от 14 февраля 2014 г. N 115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D1A02">
        <w:rPr>
          <w:rFonts w:ascii="Times New Roman" w:hAnsi="Times New Roman" w:cs="Times New Roman"/>
          <w:sz w:val="28"/>
          <w:szCs w:val="28"/>
        </w:rPr>
        <w:t>ПОРЯДОК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</w:t>
      </w:r>
    </w:p>
    <w:p w:rsidR="008D7F5B" w:rsidRPr="006D1A02" w:rsidRDefault="008D7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И СРЕДНЕМ ОБЩЕМ ОБРАЗОВАНИИ И ИХ ДУБЛИКАТОВ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17.04.2014 </w:t>
      </w:r>
      <w:hyperlink r:id="rId14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329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от 28.05.2014 </w:t>
      </w:r>
      <w:hyperlink r:id="rId15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599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16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571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от 31.05.2016 </w:t>
      </w:r>
      <w:hyperlink r:id="rId1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от 09.01.2017 </w:t>
      </w:r>
      <w:hyperlink r:id="rId1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3</w:t>
        </w:r>
      </w:hyperlink>
      <w:r w:rsidRPr="006D1A02">
        <w:rPr>
          <w:rFonts w:ascii="Times New Roman" w:hAnsi="Times New Roman" w:cs="Times New Roman"/>
          <w:sz w:val="28"/>
          <w:szCs w:val="28"/>
        </w:rPr>
        <w:t>)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II. Заполнение бланков аттестатов и приложений к ним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6D1A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17.04.2014 N 329)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60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4. При заполнении бланка титула аттестата: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21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документом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 удостоверяющим его личность.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б) в строке, содержащей надпись "в ____ году окончи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6D1A02">
        <w:rPr>
          <w:rFonts w:ascii="Times New Roman" w:hAnsi="Times New Roman" w:cs="Times New Roman"/>
          <w:sz w:val="28"/>
          <w:szCs w:val="28"/>
        </w:rPr>
        <w:t>в) после строки, содержащей надпись "в ____ году окончи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поведением";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08.06.2015 </w:t>
      </w:r>
      <w:hyperlink r:id="rId22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571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от 31.05.2016 </w:t>
      </w:r>
      <w:hyperlink r:id="rId23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6D1A02">
        <w:rPr>
          <w:rFonts w:ascii="Times New Roman" w:hAnsi="Times New Roman" w:cs="Times New Roman"/>
          <w:sz w:val="28"/>
          <w:szCs w:val="28"/>
        </w:rPr>
        <w:t>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5.3. В левой и правой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08.06.2015 N 571)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>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изучавшемуся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Итоговые отметки за 9 класс по русскому языку, математике и двум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09.01.2017 N 3)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>.).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легко читаемым.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6D1A02">
        <w:rPr>
          <w:rFonts w:ascii="Times New Roman" w:hAnsi="Times New Roman" w:cs="Times New Roman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III. Заполнение дубликатов аттестатов и приложений к ним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подпунктом в) пункта 4.2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. 12 в ред. </w:t>
      </w:r>
      <w:hyperlink r:id="rId26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31.05.2016 N 643)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IV. Учет бланков аттестатов и приложений к ним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18. Книга регистрации в организации, осуществляющей образовательную деятельность, ведется отдельно по каждому уровню общего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образования и содержит следующие сведения: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20. Исправления, допущенные при заполнении книги регистрации,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V. Выдача аттестатов и приложений к ним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6D1A02">
        <w:rPr>
          <w:rFonts w:ascii="Times New Roman" w:hAnsi="Times New Roman" w:cs="Times New Roman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образования.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31.05.2016 N 643)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образования.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31.05.2016 N 643)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6D1A02">
        <w:rPr>
          <w:rFonts w:ascii="Times New Roman" w:hAnsi="Times New Roman" w:cs="Times New Roman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23. Дубликат аттестата и дубликат приложения к аттестату выдаются: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lastRenderedPageBreak/>
        <w:t>взамен утраченного (поврежденного) аттестата и (или) приложения к аттестату;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6D1A02">
        <w:rPr>
          <w:rFonts w:ascii="Times New Roman" w:hAnsi="Times New Roman" w:cs="Times New Roman"/>
          <w:sz w:val="28"/>
          <w:szCs w:val="28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27. О выдаче дубликата аттестата или дубликата приложения к аттестату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60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VI. Заполнение и выдача аттестатов об основном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и среднем общем образовании и их дубликатов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в связи с принятием в Российскую Федерацию Республики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Крым и образованием в составе Российской Федерации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новых субъектов - Республики Крым и города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федерального значения Севастополя</w:t>
      </w: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31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A02">
        <w:rPr>
          <w:rFonts w:ascii="Times New Roman" w:hAnsi="Times New Roman" w:cs="Times New Roman"/>
          <w:sz w:val="28"/>
          <w:szCs w:val="28"/>
        </w:rPr>
        <w:t xml:space="preserve"> России от 28.05.2014 N 599)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6D1A02">
        <w:rPr>
          <w:rFonts w:ascii="Times New Roman" w:hAnsi="Times New Roman" w:cs="Times New Roman"/>
          <w:sz w:val="28"/>
          <w:szCs w:val="28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  <w:r w:rsidRPr="006D1A02">
        <w:rPr>
          <w:rFonts w:ascii="Times New Roman" w:hAnsi="Times New Roman" w:cs="Times New Roman"/>
          <w:sz w:val="28"/>
          <w:szCs w:val="28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0"/>
      <w:bookmarkEnd w:id="9"/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3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&lt;1&gt; Российская газета, 2014, N 101.</w:t>
      </w:r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4"/>
      <w:bookmarkEnd w:id="10"/>
      <w:r w:rsidRPr="006D1A02">
        <w:rPr>
          <w:rFonts w:ascii="Times New Roman" w:hAnsi="Times New Roman" w:cs="Times New Roman"/>
          <w:sz w:val="28"/>
          <w:szCs w:val="28"/>
        </w:rPr>
        <w:t xml:space="preserve">в) лицам, не завершившим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32. Лицам, указанным в </w:t>
      </w:r>
      <w:hyperlink w:anchor="P189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Порядка, выдаются аттестаты: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Аттестаты выдаются лицам, указанным в </w:t>
      </w:r>
      <w:hyperlink w:anchor="P189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3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5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</w:t>
      </w:r>
      <w:r w:rsidRPr="006D1A02">
        <w:rPr>
          <w:rFonts w:ascii="Times New Roman" w:hAnsi="Times New Roman" w:cs="Times New Roman"/>
          <w:sz w:val="28"/>
          <w:szCs w:val="28"/>
        </w:rPr>
        <w:lastRenderedPageBreak/>
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2014, N 101).</w:t>
      </w:r>
      <w:proofErr w:type="gramEnd"/>
    </w:p>
    <w:p w:rsidR="008D7F5B" w:rsidRPr="006D1A02" w:rsidRDefault="008D7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33. Лицам, указанным в </w:t>
      </w:r>
      <w:hyperlink w:anchor="P19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"в" пункта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, выдаются аттестаты, указанные в </w:t>
      </w:r>
      <w:hyperlink w:anchor="P15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P156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34. Бланки аттестатов и приложений к ним, выдаваемые лицам, указанным в </w:t>
      </w:r>
      <w:hyperlink w:anchor="P18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Порядка, заполняются в соответствии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настоящим Порядком с учетом положений, установленных </w:t>
      </w:r>
      <w:hyperlink w:anchor="P204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пунктами 35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6D1A02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37. В случае отсутствия в документе об обучении или 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6D1A02">
        <w:rPr>
          <w:rFonts w:ascii="Times New Roman" w:hAnsi="Times New Roman" w:cs="Times New Roman"/>
          <w:sz w:val="28"/>
          <w:szCs w:val="28"/>
        </w:rP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>39. При отсутств</w:t>
      </w:r>
      <w:proofErr w:type="gramStart"/>
      <w:r w:rsidRPr="006D1A0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6D1A02">
        <w:rPr>
          <w:rFonts w:ascii="Times New Roman" w:hAnsi="Times New Roman" w:cs="Times New Roman"/>
          <w:sz w:val="28"/>
          <w:szCs w:val="28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02">
        <w:rPr>
          <w:rFonts w:ascii="Times New Roman" w:hAnsi="Times New Roman" w:cs="Times New Roman"/>
          <w:sz w:val="28"/>
          <w:szCs w:val="28"/>
        </w:rP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 w:rsidRPr="006D1A02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6D1A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B" w:rsidRPr="006D1A02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D7F5B" w:rsidRPr="006D1A02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6D1A02"/>
    <w:rsid w:val="008D7F5B"/>
    <w:rsid w:val="00941251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22E3290E40E54F61A81E5F2402FFA4A2D405A621CE0A9wCxBI" TargetMode="External"/><Relationship Id="rId13" Type="http://schemas.openxmlformats.org/officeDocument/2006/relationships/hyperlink" Target="consultantplus://offline/ref=0410877CCF366365581A56E2715DF780897B2D3693EF0E54F61A81E5F2w4x0I" TargetMode="External"/><Relationship Id="rId18" Type="http://schemas.openxmlformats.org/officeDocument/2006/relationships/hyperlink" Target="consultantplus://offline/ref=0410877CCF366365581A56E2715DF7808A7B2E3297EC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E253392E90E54F61A81E5F2w4x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10877CCF366365581A56E2715DF780897C283397E80E54F61A81E5F2402FFA4A2D405A621CE0A9wCxBI" TargetMode="External"/><Relationship Id="rId12" Type="http://schemas.openxmlformats.org/officeDocument/2006/relationships/hyperlink" Target="consultantplus://offline/ref=0410877CCF366365581A56E2715DF7808A7B2D3193E40E54F61A81E5F2402FFA4A2D405A621CE0ACwCx4I" TargetMode="External"/><Relationship Id="rId17" Type="http://schemas.openxmlformats.org/officeDocument/2006/relationships/hyperlink" Target="consultantplus://offline/ref=0410877CCF366365581A56E2715DF780897325349EEB0E54F61A81E5F2402FFA4A2D405A621CE0A9wCxBI" TargetMode="External"/><Relationship Id="rId25" Type="http://schemas.openxmlformats.org/officeDocument/2006/relationships/hyperlink" Target="consultantplus://offline/ref=0410877CCF366365581A56E2715DF7808A7B2E3297EC0E54F61A81E5F2402FFA4A2D405A621CE0A9wCxBI" TargetMode="External"/><Relationship Id="rId33" Type="http://schemas.openxmlformats.org/officeDocument/2006/relationships/hyperlink" Target="consultantplus://offline/ref=0410877CCF366365581A56E2715DF7808A7A2D3197EE0E54F61A81E5F2402FFA4A2D405A621CE0ACwC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22E3290E40E54F61A81E5F2402FFA4A2D405A621CE0A9wCxBI" TargetMode="External"/><Relationship Id="rId20" Type="http://schemas.openxmlformats.org/officeDocument/2006/relationships/hyperlink" Target="consultantplus://offline/ref=0410877CCF366365581A56E2715DF7808A7A2D3792EA0E54F61A81E5F2402FFA4A2D405A621CE8ABwCx5I" TargetMode="External"/><Relationship Id="rId29" Type="http://schemas.openxmlformats.org/officeDocument/2006/relationships/hyperlink" Target="consultantplus://offline/ref=0410877CCF366365581A56E2715DF780897E253392E90E54F61A81E5F2w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E3696EB0E54F61A81E5F2402FFA4A2D405A621CE0A9wCxBI" TargetMode="External"/><Relationship Id="rId11" Type="http://schemas.openxmlformats.org/officeDocument/2006/relationships/hyperlink" Target="consultantplus://offline/ref=0410877CCF366365581A56E2715DF7808A7A2D3792EA0E54F61A81E5F2402FFA4A2D405A621CE8AAwCxDI" TargetMode="External"/><Relationship Id="rId24" Type="http://schemas.openxmlformats.org/officeDocument/2006/relationships/hyperlink" Target="consultantplus://offline/ref=0410877CCF366365581A56E2715DF78089722E3290E40E54F61A81E5F2402FFA4A2D405A621CE0A8wCxEI" TargetMode="External"/><Relationship Id="rId32" Type="http://schemas.openxmlformats.org/officeDocument/2006/relationships/hyperlink" Target="consultantplus://offline/ref=0410877CCF366365581A56E2715DF7808A7A2D3197EE0E54F61A81E5F2402FFA4A2D405A621CE0AAwCx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10877CCF366365581A56E2715DF780897C283397E80E54F61A81E5F2402FFA4A2D405A621CE0A8wCxDI" TargetMode="External"/><Relationship Id="rId23" Type="http://schemas.openxmlformats.org/officeDocument/2006/relationships/hyperlink" Target="consultantplus://offline/ref=0410877CCF366365581A56E2715DF780897325349EEB0E54F61A81E5F2402FFA4A2D405A621CE0A8wCxCI" TargetMode="External"/><Relationship Id="rId28" Type="http://schemas.openxmlformats.org/officeDocument/2006/relationships/hyperlink" Target="consultantplus://offline/ref=0410877CCF366365581A56E2715DF780897325349EEB0E54F61A81E5F2402FFA4A2D405A621CE0A8wCxBI" TargetMode="External"/><Relationship Id="rId10" Type="http://schemas.openxmlformats.org/officeDocument/2006/relationships/hyperlink" Target="consultantplus://offline/ref=0410877CCF366365581A56E2715DF7808A7B2E3297EC0E54F61A81E5F2402FFA4A2D405A621CE0A9wCxBI" TargetMode="External"/><Relationship Id="rId19" Type="http://schemas.openxmlformats.org/officeDocument/2006/relationships/hyperlink" Target="consultantplus://offline/ref=0410877CCF366365581A56E2715DF780897C2E3696EB0E54F61A81E5F2402FFA4A2D405A621CE0A9wCxBI" TargetMode="External"/><Relationship Id="rId31" Type="http://schemas.openxmlformats.org/officeDocument/2006/relationships/hyperlink" Target="consultantplus://offline/ref=0410877CCF366365581A56E2715DF780897C283397E80E54F61A81E5F2402FFA4A2D405A621CE0A8w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97325349EEB0E54F61A81E5F2402FFA4A2D405A621CE0A9wCxBI" TargetMode="External"/><Relationship Id="rId14" Type="http://schemas.openxmlformats.org/officeDocument/2006/relationships/hyperlink" Target="consultantplus://offline/ref=0410877CCF366365581A56E2715DF780897C2E3696EB0E54F61A81E5F2402FFA4A2D405A621CE0A9wCxBI" TargetMode="External"/><Relationship Id="rId22" Type="http://schemas.openxmlformats.org/officeDocument/2006/relationships/hyperlink" Target="consultantplus://offline/ref=0410877CCF366365581A56E2715DF78089722E3290E4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8I" TargetMode="External"/><Relationship Id="rId30" Type="http://schemas.openxmlformats.org/officeDocument/2006/relationships/hyperlink" Target="consultantplus://offline/ref=0410877CCF366365581A56E2715DF7808A7A2D3792EA0E54F61A81E5F2402FFA4A2D405A621CE8AAwCx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4</cp:revision>
  <cp:lastPrinted>2017-06-21T04:56:00Z</cp:lastPrinted>
  <dcterms:created xsi:type="dcterms:W3CDTF">2017-06-21T04:54:00Z</dcterms:created>
  <dcterms:modified xsi:type="dcterms:W3CDTF">2017-06-21T04:58:00Z</dcterms:modified>
</cp:coreProperties>
</file>